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1514" w:rsidRDefault="007B1514" w:rsidP="00F93E08">
      <w:pPr>
        <w:pStyle w:val="4"/>
      </w:pPr>
      <w:r>
        <w:t>Аннотация к рабочей программе по географии 9 класс</w:t>
      </w:r>
      <w:bookmarkStart w:id="0" w:name="_GoBack"/>
      <w:bookmarkEnd w:id="0"/>
    </w:p>
    <w:p w:rsidR="00F93E08" w:rsidRDefault="00F93E08" w:rsidP="00F93E08">
      <w:pPr>
        <w:pStyle w:val="4"/>
      </w:pPr>
      <w:r>
        <w:t>Планируемые результаты изучения предмета.</w:t>
      </w:r>
    </w:p>
    <w:p w:rsidR="00F93E08" w:rsidRDefault="00F93E08" w:rsidP="00F93E08">
      <w:pPr>
        <w:spacing w:after="200" w:line="276" w:lineRule="auto"/>
        <w:rPr>
          <w:rFonts w:eastAsia="Calibri"/>
          <w:b/>
          <w:bCs/>
          <w:sz w:val="24"/>
          <w:szCs w:val="24"/>
        </w:rPr>
      </w:pPr>
      <w:r>
        <w:rPr>
          <w:rFonts w:eastAsia="Calibri"/>
          <w:b/>
          <w:bCs/>
          <w:sz w:val="24"/>
          <w:szCs w:val="24"/>
        </w:rPr>
        <w:t>Личностные.</w:t>
      </w:r>
    </w:p>
    <w:p w:rsidR="00F93E08" w:rsidRDefault="00F93E08" w:rsidP="00F93E08">
      <w:pPr>
        <w:jc w:val="both"/>
        <w:rPr>
          <w:sz w:val="24"/>
          <w:szCs w:val="24"/>
        </w:rPr>
      </w:pPr>
      <w:r>
        <w:rPr>
          <w:rFonts w:eastAsia="Calibri"/>
          <w:bCs/>
          <w:sz w:val="24"/>
          <w:szCs w:val="24"/>
        </w:rPr>
        <w:t xml:space="preserve">1. </w:t>
      </w:r>
      <w:r>
        <w:rPr>
          <w:sz w:val="24"/>
        </w:rPr>
        <w:t xml:space="preserve">Российская гражданская идентичность (патриотизм, уважение к Отечеству, к прошлому и настоящему многонационального народа России, чувство ответственности и долга перед Родиной, идентификация себя в качестве гражданина России, субъективная значимость использования русского языка и языков народов России, осознание и ощущение личностной сопричастности судьбе российского народа). Осознание этнической принадлежности, знание истории, языка, культуры своего народа, своего края, основ культурного наследия народов России и человечества (идентичность человека с российской многонациональной культурой, сопричастность истории народов и государств, находившихся на территории современной России); </w:t>
      </w:r>
      <w:proofErr w:type="spellStart"/>
      <w:r>
        <w:rPr>
          <w:sz w:val="24"/>
        </w:rPr>
        <w:t>интериоризация</w:t>
      </w:r>
      <w:proofErr w:type="spellEnd"/>
      <w:r>
        <w:rPr>
          <w:sz w:val="24"/>
        </w:rPr>
        <w:t xml:space="preserve"> гуманистических, демократических и традиционных ценностей многонационального российского общества. Осознанное, уважительное и доброжелательное отношение к истории, культуре, религии, традициям, языкам, ценностям народов России. </w:t>
      </w:r>
    </w:p>
    <w:p w:rsidR="00F93E08" w:rsidRDefault="00F93E08" w:rsidP="00F93E08">
      <w:pPr>
        <w:jc w:val="both"/>
        <w:rPr>
          <w:sz w:val="24"/>
        </w:rPr>
      </w:pPr>
      <w:r>
        <w:rPr>
          <w:sz w:val="24"/>
        </w:rPr>
        <w:t xml:space="preserve">2. 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интересов. </w:t>
      </w:r>
    </w:p>
    <w:p w:rsidR="00F93E08" w:rsidRDefault="00F93E08" w:rsidP="00F93E08">
      <w:pPr>
        <w:jc w:val="both"/>
        <w:rPr>
          <w:sz w:val="24"/>
        </w:rPr>
      </w:pPr>
      <w:r>
        <w:rPr>
          <w:sz w:val="24"/>
        </w:rPr>
        <w:t xml:space="preserve">3. </w:t>
      </w:r>
      <w:proofErr w:type="gramStart"/>
      <w:r>
        <w:rPr>
          <w:sz w:val="24"/>
        </w:rPr>
        <w:t>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(способность к нравственному</w:t>
      </w:r>
      <w:proofErr w:type="gramEnd"/>
      <w:r>
        <w:rPr>
          <w:sz w:val="24"/>
        </w:rPr>
        <w:t xml:space="preserve"> самосовершенствованию; веротерпимость, уважительное отношение к религиозным чувствам, взглядам людей или их отсутствию; знание основных норм морали, нравственных, духовных идеалов, хранимых в культурных традициях народов России, готовность на их основе к сознательному самоограничению в поступках, поведении, расточительном </w:t>
      </w:r>
      <w:proofErr w:type="spellStart"/>
      <w:r>
        <w:rPr>
          <w:sz w:val="24"/>
        </w:rPr>
        <w:t>потребительстве</w:t>
      </w:r>
      <w:proofErr w:type="spellEnd"/>
      <w:r>
        <w:rPr>
          <w:sz w:val="24"/>
        </w:rPr>
        <w:t xml:space="preserve">; </w:t>
      </w:r>
      <w:proofErr w:type="spellStart"/>
      <w:proofErr w:type="gramStart"/>
      <w:r>
        <w:rPr>
          <w:sz w:val="24"/>
        </w:rPr>
        <w:t>сформированность</w:t>
      </w:r>
      <w:proofErr w:type="spellEnd"/>
      <w:r>
        <w:rPr>
          <w:sz w:val="24"/>
        </w:rPr>
        <w:t xml:space="preserve"> представлений об основах светской этики, культуры традиционных религий, их роли в развитии культуры и истории России и человечества, в становлении гражданского общества и российской государственности; понимание значения нравственности, веры и религии в жизни человека, семьи и общества).</w:t>
      </w:r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Сформированность</w:t>
      </w:r>
      <w:proofErr w:type="spellEnd"/>
      <w:r>
        <w:rPr>
          <w:sz w:val="24"/>
        </w:rPr>
        <w:t xml:space="preserve"> ответственного отношения к учению; уважительного отношения к труду, наличие опыта участия в социально значимом труде. Осознание значения семьи в жизни человека и общества, принятие ценности семейной жизни, уважительное и заботливое отношение к членам своей семьи. </w:t>
      </w:r>
    </w:p>
    <w:p w:rsidR="00F93E08" w:rsidRDefault="00F93E08" w:rsidP="00F93E08">
      <w:pPr>
        <w:jc w:val="both"/>
      </w:pPr>
      <w:r>
        <w:rPr>
          <w:sz w:val="24"/>
        </w:rPr>
        <w:t xml:space="preserve">4. </w:t>
      </w:r>
      <w:proofErr w:type="spellStart"/>
      <w:r>
        <w:rPr>
          <w:sz w:val="24"/>
        </w:rPr>
        <w:t>Сформированность</w:t>
      </w:r>
      <w:proofErr w:type="spellEnd"/>
      <w:r>
        <w:rPr>
          <w:sz w:val="24"/>
        </w:rPr>
        <w:t xml:space="preserve">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мира. </w:t>
      </w:r>
    </w:p>
    <w:p w:rsidR="00F93E08" w:rsidRDefault="00F93E08" w:rsidP="00F93E08">
      <w:pPr>
        <w:jc w:val="both"/>
      </w:pPr>
      <w:r>
        <w:rPr>
          <w:sz w:val="24"/>
        </w:rPr>
        <w:t xml:space="preserve">5. Осознанное, уважительное и доброжелательное отношение к другому человеку, его мнению, мировоззрению, культуре, языку, вере, гражданской позиции. Готовность и способность вести диалог с другими людьми и достигать в нем взаимопонимания (идентификация себя как полноправного субъекта общения, готовность к конструированию образа партнера по диалогу, готовность к конструированию образа допустимых способов диалога, готовность к конструированию процесса диалога как </w:t>
      </w:r>
      <w:proofErr w:type="spellStart"/>
      <w:r>
        <w:rPr>
          <w:sz w:val="24"/>
        </w:rPr>
        <w:t>конвенционирования</w:t>
      </w:r>
      <w:proofErr w:type="spellEnd"/>
      <w:r>
        <w:rPr>
          <w:sz w:val="24"/>
        </w:rPr>
        <w:t xml:space="preserve"> интересов, процедур, готовность и способность к ведению переговоров). </w:t>
      </w:r>
    </w:p>
    <w:p w:rsidR="00F93E08" w:rsidRDefault="00F93E08" w:rsidP="00F93E08">
      <w:pPr>
        <w:jc w:val="both"/>
        <w:rPr>
          <w:sz w:val="24"/>
        </w:rPr>
      </w:pPr>
      <w:r>
        <w:rPr>
          <w:sz w:val="24"/>
        </w:rPr>
        <w:t>6.</w:t>
      </w:r>
      <w:r>
        <w:t xml:space="preserve"> </w:t>
      </w:r>
      <w:r>
        <w:rPr>
          <w:sz w:val="24"/>
        </w:rPr>
        <w:t xml:space="preserve">Освоенность социальных норм, правил поведения, ролей и форм социальной жизни в группах и сообществах. </w:t>
      </w:r>
      <w:proofErr w:type="gramStart"/>
      <w:r>
        <w:rPr>
          <w:sz w:val="24"/>
        </w:rPr>
        <w:t xml:space="preserve">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 (формирование готовности к участию в процессе   упорядочения социальных связей и отношений, в которые включены и которые формируют сами учащиеся; включенность в непосредственное гражданское участие, готовность участвовать в жизнедеятельности подросткового общественного </w:t>
      </w:r>
      <w:r>
        <w:rPr>
          <w:sz w:val="24"/>
        </w:rPr>
        <w:lastRenderedPageBreak/>
        <w:t>объединения, продуктивно взаимодействующего с социальной средой и социальными институтами;</w:t>
      </w:r>
      <w:proofErr w:type="gramEnd"/>
      <w:r>
        <w:rPr>
          <w:sz w:val="24"/>
        </w:rPr>
        <w:t xml:space="preserve"> </w:t>
      </w:r>
      <w:proofErr w:type="gramStart"/>
      <w:r>
        <w:rPr>
          <w:sz w:val="24"/>
        </w:rPr>
        <w:t xml:space="preserve">идентификация себя в качестве субъекта социальных преобразований, освоение компетентностей в сфере организаторской деятельности; </w:t>
      </w:r>
      <w:proofErr w:type="spellStart"/>
      <w:r>
        <w:rPr>
          <w:sz w:val="24"/>
        </w:rPr>
        <w:t>интериоризация</w:t>
      </w:r>
      <w:proofErr w:type="spellEnd"/>
      <w:r>
        <w:rPr>
          <w:sz w:val="24"/>
        </w:rPr>
        <w:t xml:space="preserve"> ценностей созидательного отношения к окружающей действительности, ценностей социального творчества, ценности продуктивной организации совместной деятельности, самореализации в группе и организации, ценности «другого» как равноправного партнера, формирование компетенций анализа, проектирования, организации деятельности, рефлексии изменений, способов взаимовыгодного сотрудничества, способов реализации собственного лидерского потенциала). </w:t>
      </w:r>
      <w:proofErr w:type="gramEnd"/>
    </w:p>
    <w:p w:rsidR="00F93E08" w:rsidRDefault="00F93E08" w:rsidP="00F93E08">
      <w:pPr>
        <w:jc w:val="both"/>
        <w:rPr>
          <w:sz w:val="24"/>
        </w:rPr>
      </w:pPr>
      <w:r>
        <w:rPr>
          <w:sz w:val="24"/>
        </w:rPr>
        <w:t xml:space="preserve">7. </w:t>
      </w:r>
      <w:proofErr w:type="spellStart"/>
      <w:r>
        <w:rPr>
          <w:sz w:val="24"/>
        </w:rPr>
        <w:t>Сформированность</w:t>
      </w:r>
      <w:proofErr w:type="spellEnd"/>
      <w:r>
        <w:rPr>
          <w:sz w:val="24"/>
        </w:rPr>
        <w:t xml:space="preserve"> ценности здорового и безопасного образа жизни; </w:t>
      </w:r>
      <w:proofErr w:type="spellStart"/>
      <w:r>
        <w:rPr>
          <w:sz w:val="24"/>
        </w:rPr>
        <w:t>интериоризация</w:t>
      </w:r>
      <w:proofErr w:type="spellEnd"/>
      <w:r>
        <w:rPr>
          <w:sz w:val="24"/>
        </w:rPr>
        <w:t xml:space="preserve">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дорогах. </w:t>
      </w:r>
    </w:p>
    <w:p w:rsidR="00F93E08" w:rsidRDefault="00F93E08" w:rsidP="00F93E08">
      <w:pPr>
        <w:jc w:val="both"/>
        <w:rPr>
          <w:sz w:val="24"/>
        </w:rPr>
      </w:pPr>
      <w:r>
        <w:rPr>
          <w:sz w:val="24"/>
        </w:rPr>
        <w:t>8. Развитость эстетического сознания через освоение художественного наследия народов России, творческой деятельности эстетического характера (способность понимать художественные произведения, отражающие разные этнокультурные традиции).</w:t>
      </w:r>
    </w:p>
    <w:p w:rsidR="00F93E08" w:rsidRDefault="00F93E08" w:rsidP="00F93E08">
      <w:pPr>
        <w:jc w:val="both"/>
        <w:rPr>
          <w:sz w:val="24"/>
        </w:rPr>
      </w:pPr>
      <w:r>
        <w:rPr>
          <w:sz w:val="24"/>
        </w:rPr>
        <w:t xml:space="preserve">9. </w:t>
      </w:r>
      <w:proofErr w:type="spellStart"/>
      <w:r>
        <w:rPr>
          <w:sz w:val="24"/>
        </w:rPr>
        <w:t>Сформированность</w:t>
      </w:r>
      <w:proofErr w:type="spellEnd"/>
      <w:r>
        <w:rPr>
          <w:sz w:val="24"/>
        </w:rPr>
        <w:t xml:space="preserve"> основ экологической культуры, соответствующей современному уровню экологического мышления, наличие опыта экологически ориентированной рефлексивно-оценочной и практической деятельности в жизненных ситуациях (готовность к исследованию природы, к занятиям сельскохозяйственным трудом, к художественно-эстетическому отражению природы, к занятиям туризмом, в том числе экотуризмом, к осуществлению природоохранной деятельности). </w:t>
      </w:r>
    </w:p>
    <w:p w:rsidR="00F93E08" w:rsidRPr="00FC667D" w:rsidRDefault="00F93E08" w:rsidP="00F93E08">
      <w:pPr>
        <w:jc w:val="both"/>
        <w:rPr>
          <w:sz w:val="24"/>
        </w:rPr>
      </w:pPr>
    </w:p>
    <w:p w:rsidR="00F93E08" w:rsidRDefault="00F93E08" w:rsidP="00F93E08">
      <w:pPr>
        <w:spacing w:after="200" w:line="276" w:lineRule="auto"/>
        <w:rPr>
          <w:rFonts w:eastAsia="Calibri"/>
          <w:b/>
          <w:sz w:val="24"/>
          <w:szCs w:val="24"/>
        </w:rPr>
      </w:pPr>
      <w:proofErr w:type="spellStart"/>
      <w:r>
        <w:rPr>
          <w:rFonts w:eastAsia="Calibri"/>
          <w:b/>
          <w:bCs/>
          <w:sz w:val="24"/>
          <w:szCs w:val="24"/>
        </w:rPr>
        <w:t>Метапредметные</w:t>
      </w:r>
      <w:proofErr w:type="spellEnd"/>
      <w:r>
        <w:rPr>
          <w:rFonts w:eastAsia="Calibri"/>
          <w:b/>
          <w:bCs/>
          <w:sz w:val="24"/>
          <w:szCs w:val="24"/>
        </w:rPr>
        <w:t>.</w:t>
      </w:r>
    </w:p>
    <w:p w:rsidR="00F93E08" w:rsidRDefault="00F93E08" w:rsidP="00F93E08">
      <w:pPr>
        <w:spacing w:after="200" w:line="276" w:lineRule="auto"/>
        <w:ind w:firstLine="708"/>
        <w:jc w:val="both"/>
        <w:rPr>
          <w:rFonts w:eastAsia="Calibri"/>
          <w:b/>
          <w:sz w:val="24"/>
          <w:szCs w:val="24"/>
        </w:rPr>
      </w:pPr>
      <w:proofErr w:type="spellStart"/>
      <w:r>
        <w:rPr>
          <w:sz w:val="24"/>
        </w:rPr>
        <w:t>Метапредметные</w:t>
      </w:r>
      <w:proofErr w:type="spellEnd"/>
      <w:r>
        <w:rPr>
          <w:sz w:val="24"/>
        </w:rPr>
        <w:t xml:space="preserve"> результаты включают освоенные </w:t>
      </w:r>
      <w:proofErr w:type="gramStart"/>
      <w:r>
        <w:rPr>
          <w:sz w:val="24"/>
        </w:rPr>
        <w:t>обучающимися</w:t>
      </w:r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межпредметные</w:t>
      </w:r>
      <w:proofErr w:type="spellEnd"/>
      <w:r>
        <w:rPr>
          <w:sz w:val="24"/>
        </w:rPr>
        <w:t xml:space="preserve"> понятия и универсальные учебные действия (регулятивные, познавательные, коммуникативные)</w:t>
      </w:r>
      <w:r>
        <w:rPr>
          <w:rFonts w:eastAsia="Calibri"/>
          <w:b/>
          <w:bCs/>
          <w:sz w:val="24"/>
          <w:szCs w:val="24"/>
        </w:rPr>
        <w:t>.</w:t>
      </w:r>
    </w:p>
    <w:p w:rsidR="00F93E08" w:rsidRDefault="00F93E08" w:rsidP="00F93E08">
      <w:pPr>
        <w:ind w:firstLine="708"/>
        <w:jc w:val="both"/>
        <w:rPr>
          <w:sz w:val="24"/>
          <w:szCs w:val="24"/>
        </w:rPr>
      </w:pPr>
      <w:r>
        <w:rPr>
          <w:sz w:val="24"/>
        </w:rPr>
        <w:t xml:space="preserve">Условием формирования </w:t>
      </w:r>
      <w:proofErr w:type="spellStart"/>
      <w:r>
        <w:rPr>
          <w:sz w:val="24"/>
        </w:rPr>
        <w:t>межпредметных</w:t>
      </w:r>
      <w:proofErr w:type="spellEnd"/>
      <w:r>
        <w:rPr>
          <w:sz w:val="24"/>
        </w:rPr>
        <w:t xml:space="preserve"> понятий, таких, как система, факт, закономерность, феномен, анализ, синтез является овладение обучающимися основами читательской компетенции, приобретение навыков работы с информацией, участие в проектной деятельности. На всех предметах будет продолжена работа по формированию и развитию основ читательской компетенции.</w:t>
      </w:r>
      <w:r>
        <w:rPr>
          <w:rFonts w:eastAsia="Calibri"/>
          <w:b/>
          <w:bCs/>
          <w:sz w:val="24"/>
          <w:szCs w:val="24"/>
        </w:rPr>
        <w:t xml:space="preserve"> </w:t>
      </w:r>
      <w:r>
        <w:rPr>
          <w:sz w:val="24"/>
        </w:rPr>
        <w:t xml:space="preserve">При изучении учебных предметов обучающиеся усовершенствуют приобретенные навыки работы с информацией и пополнят их. Они смогут работать с текстами, преобразовывать и интерпретировать содержащуюся в них информацию, в том числе: систематизировать, сопоставлять, анализировать и обобщать информацию, содержащуюся в готовых информационных объектах, выделять главную и избыточную информацию, выполнять смысловое свертывание выделенных фактов, мыслей; представлять информацию в сжатой словесной форме (в виде плана или тезисов) и в наглядно-символической форме (в виде таблиц, графических схем и диаграмм, карт понятий — концептуальных диаграмм, опорных конспектов); заполнять и дополнять таблицы, схемы, диаграммы, тексты. </w:t>
      </w:r>
      <w:proofErr w:type="gramStart"/>
      <w:r>
        <w:rPr>
          <w:sz w:val="24"/>
        </w:rPr>
        <w:t>В ходе изучения всех учебных предметов обучающиеся приобретут опыт проектной деятельности как особой формы учебной работы, способствующей воспитанию самостоятельности, инициативности, ответственности, повышению мотивации и эффективности учебной деятельности; в ходе реализации исходного замысла на практическом уровне овладеют умением выбирать адекватные стоящей задаче средства, принимать решения, в том числе и в ситуациях неопределенности.</w:t>
      </w:r>
      <w:proofErr w:type="gramEnd"/>
      <w:r>
        <w:rPr>
          <w:sz w:val="24"/>
        </w:rPr>
        <w:t xml:space="preserve"> Они получат возможность развить способность к разработке нескольких вариантов решений, к поиску нестандартных решений, поиску и осуществлению наиболее приемлемого решения. Перечень ключевых </w:t>
      </w:r>
      <w:proofErr w:type="spellStart"/>
      <w:r>
        <w:rPr>
          <w:sz w:val="24"/>
        </w:rPr>
        <w:t>межпредметных</w:t>
      </w:r>
      <w:proofErr w:type="spellEnd"/>
      <w:r>
        <w:rPr>
          <w:sz w:val="24"/>
        </w:rPr>
        <w:t xml:space="preserve"> понятий определяется в ходе разработки основной образовательной программы основного общего образования образовательной организации в зависимости от материально-технического оснащения, кадрового потенциала, используемых методов работы и образовательных технологий. </w:t>
      </w:r>
    </w:p>
    <w:p w:rsidR="00F93E08" w:rsidRDefault="00F93E08" w:rsidP="00F93E08">
      <w:pPr>
        <w:ind w:firstLine="708"/>
        <w:jc w:val="both"/>
        <w:rPr>
          <w:sz w:val="24"/>
        </w:rPr>
      </w:pPr>
      <w:r>
        <w:rPr>
          <w:sz w:val="24"/>
        </w:rPr>
        <w:t xml:space="preserve">В соответствии ФГОС ООО выделяются три группы универсальных учебных действий: регулятивные, познавательные, коммуникативные. </w:t>
      </w:r>
    </w:p>
    <w:p w:rsidR="00F93E08" w:rsidRDefault="00F93E08" w:rsidP="00F93E08">
      <w:pPr>
        <w:rPr>
          <w:b/>
          <w:i/>
          <w:sz w:val="24"/>
        </w:rPr>
      </w:pPr>
    </w:p>
    <w:p w:rsidR="00F93E08" w:rsidRDefault="00F93E08" w:rsidP="00F93E08">
      <w:pPr>
        <w:rPr>
          <w:b/>
          <w:i/>
          <w:sz w:val="24"/>
        </w:rPr>
      </w:pPr>
      <w:r>
        <w:rPr>
          <w:b/>
          <w:i/>
          <w:sz w:val="24"/>
        </w:rPr>
        <w:t xml:space="preserve">Регулятивные УУД </w:t>
      </w:r>
    </w:p>
    <w:p w:rsidR="00F93E08" w:rsidRDefault="00F93E08" w:rsidP="00F93E08">
      <w:pPr>
        <w:jc w:val="both"/>
      </w:pPr>
      <w:r>
        <w:rPr>
          <w:sz w:val="24"/>
        </w:rPr>
        <w:lastRenderedPageBreak/>
        <w:t xml:space="preserve">1. 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 </w:t>
      </w:r>
      <w:proofErr w:type="gramStart"/>
      <w:r>
        <w:rPr>
          <w:sz w:val="24"/>
        </w:rPr>
        <w:t xml:space="preserve">Обучающийся сможет: анализировать существующие и планировать будущие образовательные результаты; идентифицировать собственные проблемы и определять главную проблему; выдвигать версии решения проблемы, формулировать гипотезы, предвосхищать конечный результат; ставить цель деятельности на основе определенной проблемы и существующих возможностей; формулировать учебные задачи как шаги достижения поставленной цели деятельности; обосновывать целевые ориентиры и приоритеты ссылками на ценности, указывая и обосновывая логическую последовательность шагов. </w:t>
      </w:r>
      <w:proofErr w:type="gramEnd"/>
    </w:p>
    <w:p w:rsidR="00F93E08" w:rsidRDefault="00F93E08" w:rsidP="00F93E08">
      <w:pPr>
        <w:jc w:val="both"/>
      </w:pPr>
      <w:r>
        <w:rPr>
          <w:sz w:val="24"/>
        </w:rPr>
        <w:t xml:space="preserve">2.Умение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 Обучающийся сможет: определять необходимые действия в соответствии с учебной и познавательной задачей и составлять алгоритм их выполнения; обосновывать и осуществлять выбор наиболее эффективных способов решения учебных и познавательных задач; определять/находить, в том числе из предложенных вариантов, условия для выполнения учебной и познавательной задачи; </w:t>
      </w:r>
      <w:proofErr w:type="gramStart"/>
      <w:r>
        <w:rPr>
          <w:sz w:val="24"/>
        </w:rPr>
        <w:t>выстраивать жизненные планы на краткосрочное будущее (заявлять целевые ориентиры, ставить адекватные им задачи и предлагать действия, указывая и обосновывая логическую последовательность шагов); выбирать из предложенных вариантов и самостоятельно искать средства/ресурсы для решения задачи/достижения цели; составлять план решения проблемы (выполнения проекта, проведения исследования); определять потенциальные затруднения при решении учебной и познавательной задачи и находить средства для их устранения;</w:t>
      </w:r>
      <w:proofErr w:type="gramEnd"/>
      <w:r>
        <w:rPr>
          <w:sz w:val="24"/>
        </w:rPr>
        <w:t xml:space="preserve"> описывать свой опыт, оформляя его для передачи другим людям в виде технологии  решения практических задач определенного класса; планировать и корректировать свою индивидуальную образовательную траекторию. </w:t>
      </w:r>
    </w:p>
    <w:p w:rsidR="00F93E08" w:rsidRDefault="00F93E08" w:rsidP="00F93E08">
      <w:pPr>
        <w:jc w:val="both"/>
      </w:pPr>
      <w:r>
        <w:rPr>
          <w:sz w:val="24"/>
        </w:rPr>
        <w:t xml:space="preserve">3.Умение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 </w:t>
      </w:r>
      <w:proofErr w:type="gramStart"/>
      <w:r>
        <w:rPr>
          <w:sz w:val="24"/>
        </w:rPr>
        <w:t>Обучающийся сможет: определять совместно с педагогом и сверстниками критерии планируемых результатов и критерии оценки своей учебной деятельности; систематизировать (в том числе выбирать приоритетные) критерии планируемых результатов и оценки своей деятельности; отбирать инструменты для оценивания своей деятельности, осуществлять самоконтроль своей деятельности в рамках предложенных условий и требований; оценивать свою деятельность, аргументируя причины достижения или отсутствия планируемого результата;</w:t>
      </w:r>
      <w:proofErr w:type="gramEnd"/>
      <w:r>
        <w:rPr>
          <w:sz w:val="24"/>
        </w:rPr>
        <w:t xml:space="preserve"> находить достаточные средства для выполнения учебных действий в изменяющейся ситуации и/или при отсутствии планируемого результата; работая по своему плану, вносить коррективы в текущую деятельность на основе анализа изменений ситуации для получения запланированных характеристик продукта/результата; 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продукта; </w:t>
      </w:r>
      <w:proofErr w:type="gramStart"/>
      <w:r>
        <w:rPr>
          <w:sz w:val="24"/>
        </w:rPr>
        <w:t>-с</w:t>
      </w:r>
      <w:proofErr w:type="gramEnd"/>
      <w:r>
        <w:rPr>
          <w:sz w:val="24"/>
        </w:rPr>
        <w:t xml:space="preserve">верять свои действия с целью и, при необходимости, исправлять ошибки самостоятельно. </w:t>
      </w:r>
    </w:p>
    <w:p w:rsidR="00F93E08" w:rsidRDefault="00F93E08" w:rsidP="00F93E08">
      <w:pPr>
        <w:jc w:val="both"/>
      </w:pPr>
      <w:r>
        <w:rPr>
          <w:sz w:val="24"/>
        </w:rPr>
        <w:t xml:space="preserve">4.Умение оценивать правильность выполнения учебной задачи, собственные возможности ее решения. </w:t>
      </w:r>
      <w:proofErr w:type="gramStart"/>
      <w:r>
        <w:rPr>
          <w:sz w:val="24"/>
        </w:rPr>
        <w:t>Обучающийся сможет: определять критерии правильности (корректности) выполнения учебной задачи; анализировать и обосновывать применение соответствующего инструментария для выполнения учебной задачи; свободно пользоваться выработанными критериями оценки и самооценки, исходя из цели и имеющихся средств, различая результат и способы действий; оценивать продукт своей деятельности по заданным и/или самостоятельно определенным критериям в соответствии с целью деятельности;</w:t>
      </w:r>
      <w:proofErr w:type="gramEnd"/>
      <w:r>
        <w:rPr>
          <w:sz w:val="24"/>
        </w:rPr>
        <w:t xml:space="preserve"> обосновывать достижимость цели выбранным способом на основе оценки своих внутренних ресурсов и доступных внешних ресурсов; фиксировать и анализировать динамику собственных образовательных результатов. </w:t>
      </w:r>
    </w:p>
    <w:p w:rsidR="00F93E08" w:rsidRDefault="00F93E08" w:rsidP="00F93E08">
      <w:pPr>
        <w:jc w:val="both"/>
        <w:rPr>
          <w:sz w:val="24"/>
        </w:rPr>
      </w:pPr>
      <w:r>
        <w:rPr>
          <w:sz w:val="24"/>
        </w:rPr>
        <w:t xml:space="preserve">5.Владение основами самоконтроля, самооценки, принятия решений и осуществления осознанного выбора в учебной и познавательной деятельности. </w:t>
      </w:r>
      <w:proofErr w:type="gramStart"/>
      <w:r>
        <w:rPr>
          <w:sz w:val="24"/>
        </w:rPr>
        <w:t xml:space="preserve">Обучающийся сможет: наблюдать и анализировать собственную учебную и познавательную деятельность и деятельность других </w:t>
      </w:r>
      <w:r>
        <w:rPr>
          <w:sz w:val="24"/>
        </w:rPr>
        <w:lastRenderedPageBreak/>
        <w:t>обучающихся в процессе взаимопроверки; соотносить реальные и планируемые результаты индивидуальной образовательной деятельности и делать выводы; принимать решение в учебной ситуации и нести за него ответственность; самостоятельно определять причины своего успеха или неуспеха и находить способы выхода из ситуации неуспеха;</w:t>
      </w:r>
      <w:proofErr w:type="gramEnd"/>
      <w:r>
        <w:rPr>
          <w:sz w:val="24"/>
        </w:rPr>
        <w:t xml:space="preserve"> ретроспективно определять, какие действия по решению учебной задачи или параметры этих действий привели к получению имеющегося продукта учебной деятельности; демонстрировать приемы регуляции психофизиологических/ эмоциональных состояний для достижения эффекта успокоения (устранения эмоциональной напряженности), эффекта восстановления (ослабления проявлений утомления), эффекта активизации (повышения психофизиологической реактивности). </w:t>
      </w:r>
    </w:p>
    <w:p w:rsidR="00F93E08" w:rsidRDefault="00F93E08" w:rsidP="00F93E08">
      <w:pPr>
        <w:rPr>
          <w:b/>
          <w:i/>
          <w:sz w:val="24"/>
        </w:rPr>
      </w:pPr>
    </w:p>
    <w:p w:rsidR="00F93E08" w:rsidRDefault="00F93E08" w:rsidP="00F93E08">
      <w:pPr>
        <w:rPr>
          <w:i/>
          <w:sz w:val="24"/>
        </w:rPr>
      </w:pPr>
      <w:r>
        <w:rPr>
          <w:b/>
          <w:i/>
          <w:sz w:val="24"/>
        </w:rPr>
        <w:t>Познавательные УУД</w:t>
      </w:r>
      <w:r>
        <w:rPr>
          <w:i/>
          <w:sz w:val="24"/>
        </w:rPr>
        <w:t xml:space="preserve"> </w:t>
      </w:r>
    </w:p>
    <w:p w:rsidR="00F93E08" w:rsidRDefault="00F93E08" w:rsidP="00F93E08">
      <w:pPr>
        <w:jc w:val="both"/>
        <w:rPr>
          <w:sz w:val="24"/>
        </w:rPr>
      </w:pPr>
      <w:proofErr w:type="gramStart"/>
      <w:r>
        <w:rPr>
          <w:sz w:val="24"/>
        </w:rPr>
        <w:t>1.Умение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</w:t>
      </w:r>
      <w:proofErr w:type="gramEnd"/>
      <w:r>
        <w:rPr>
          <w:sz w:val="24"/>
        </w:rPr>
        <w:t xml:space="preserve"> Обучающийся сможет: выстраивать логическую цепочку, состоящую из ключевого слова и соподчиненных ему слов; выделять общий признак двух или нескольких предметов или явлений и объяснять их сходство; объединять предметы и явления в группы по определенным признакам, сравнивать, классифицировать и обобщать факты и явления; выделять явление из общего ряда других явлений; </w:t>
      </w:r>
      <w:proofErr w:type="gramStart"/>
      <w:r>
        <w:rPr>
          <w:sz w:val="24"/>
        </w:rPr>
        <w:t>определять обстоятельства, которые предшествовали возникновению связи между явлениями, из этих обстоятельств выделять определяющие, способные быть причиной данного явления, выявлять причины и следствия явлений; строить рассуждение от общих закономерностей к частным явлениям и от частных явлений к общим закономерностям; строить рассуждение на основе сравнения предметов и явлений, выделяя при этом общие признаки;</w:t>
      </w:r>
      <w:proofErr w:type="gramEnd"/>
      <w:r>
        <w:rPr>
          <w:sz w:val="24"/>
        </w:rPr>
        <w:t xml:space="preserve"> </w:t>
      </w:r>
      <w:proofErr w:type="gramStart"/>
      <w:r>
        <w:rPr>
          <w:sz w:val="24"/>
        </w:rPr>
        <w:t xml:space="preserve">излагать полученную информацию, интерпретируя ее в контексте решаемой задачи; самостоятельно указывать на информацию, нуждающуюся в проверке, предлагать и применять способ проверки достоверности информации; </w:t>
      </w:r>
      <w:proofErr w:type="spellStart"/>
      <w:r>
        <w:rPr>
          <w:sz w:val="24"/>
        </w:rPr>
        <w:t>вербализовать</w:t>
      </w:r>
      <w:proofErr w:type="spellEnd"/>
      <w:r>
        <w:rPr>
          <w:sz w:val="24"/>
        </w:rPr>
        <w:t xml:space="preserve"> эмоциональное впечатление, оказанное на него источником; объяснять явления, процессы, связи и отношения, выявляемые в ходе познавательной и исследовательской деятельности (приводить объяснение с изменением формы представления; объяснять, детализируя или обобщая;</w:t>
      </w:r>
      <w:proofErr w:type="gramEnd"/>
      <w:r>
        <w:rPr>
          <w:sz w:val="24"/>
        </w:rPr>
        <w:t xml:space="preserve"> </w:t>
      </w:r>
      <w:proofErr w:type="gramStart"/>
      <w:r>
        <w:rPr>
          <w:sz w:val="24"/>
        </w:rPr>
        <w:t xml:space="preserve">объяснять с заданной точки зрения); выявлять и называть причины события, явления, в том числе возможные / наиболее вероятные причины, возможные последствия заданной причины, самостоятельно осуществляя причинно-следственный анализ; делать вывод на основе критического анализа разных точек зрения, подтверждать вывод собственной аргументацией или самостоятельно полученными данными. </w:t>
      </w:r>
      <w:proofErr w:type="gramEnd"/>
    </w:p>
    <w:p w:rsidR="00F93E08" w:rsidRDefault="00F93E08" w:rsidP="00F93E08">
      <w:pPr>
        <w:jc w:val="both"/>
        <w:rPr>
          <w:sz w:val="24"/>
        </w:rPr>
      </w:pPr>
      <w:r>
        <w:rPr>
          <w:sz w:val="24"/>
        </w:rPr>
        <w:t xml:space="preserve">2.Умение создавать, применять и преобразовывать знаки и символы, модели и схемы для решения учебных и познавательных задач. Обучающийся сможет: обозначать символом и знаком предмет и/или явление; определять логические связи между предметами и/или явлениями, обозначать данные логические связи с помощью знаков в схеме; создавать абстрактный или реальный образ предмета и/или явления; строить модель/схему на основе условий задачи и/или способа ее решения; создавать вербальные,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ситуацией; преобразовывать модели с целью выявления общих законов, определяющих данную предметную область; переводить сложную по составу (многоаспектную) информацию из графического или формализованного (символьного) представления в </w:t>
      </w:r>
      <w:proofErr w:type="gramStart"/>
      <w:r>
        <w:rPr>
          <w:sz w:val="24"/>
        </w:rPr>
        <w:t>текстовое</w:t>
      </w:r>
      <w:proofErr w:type="gramEnd"/>
      <w:r>
        <w:rPr>
          <w:sz w:val="24"/>
        </w:rPr>
        <w:t xml:space="preserve">, и наоборот; </w:t>
      </w:r>
      <w:proofErr w:type="gramStart"/>
      <w:r>
        <w:rPr>
          <w:sz w:val="24"/>
        </w:rPr>
        <w:t xml:space="preserve">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 строить доказательство: прямое, косвенное, от противного; анализировать/рефлексировать опыт разработки и реализации учебного проекта, исследования (теоретического, эмпирического) на основе предложенной проблемной ситуации, поставленной цели и/или заданных критериев оценки продукта/результата. </w:t>
      </w:r>
      <w:proofErr w:type="gramEnd"/>
    </w:p>
    <w:p w:rsidR="00F93E08" w:rsidRDefault="00F93E08" w:rsidP="00F93E08">
      <w:pPr>
        <w:jc w:val="both"/>
        <w:rPr>
          <w:sz w:val="24"/>
        </w:rPr>
      </w:pPr>
      <w:r>
        <w:rPr>
          <w:sz w:val="24"/>
        </w:rPr>
        <w:t xml:space="preserve">3.Смысловое чтение. </w:t>
      </w:r>
      <w:proofErr w:type="gramStart"/>
      <w:r>
        <w:rPr>
          <w:sz w:val="24"/>
        </w:rPr>
        <w:t xml:space="preserve">Обучающийся сможет: находить в тексте требуемую информацию (в соответствии с целями своей деятельности); ориентироваться в содержании текста, понимать целостный смысл текста, структурировать текст; устанавливать взаимосвязь описанных в тексте событий, явлений, процессов; резюмировать главную идею текста; преобразовывать текст, </w:t>
      </w:r>
      <w:r>
        <w:rPr>
          <w:sz w:val="24"/>
        </w:rPr>
        <w:lastRenderedPageBreak/>
        <w:t xml:space="preserve">«переводя» его в другую модальность, интерпретировать текст (художественный и нехудожественный – учебный, научно-популярный, информационный, текст </w:t>
      </w:r>
      <w:proofErr w:type="spellStart"/>
      <w:r>
        <w:rPr>
          <w:sz w:val="24"/>
        </w:rPr>
        <w:t>non-fiction</w:t>
      </w:r>
      <w:proofErr w:type="spellEnd"/>
      <w:r>
        <w:rPr>
          <w:sz w:val="24"/>
        </w:rPr>
        <w:t>);</w:t>
      </w:r>
      <w:proofErr w:type="gramEnd"/>
      <w:r>
        <w:rPr>
          <w:sz w:val="24"/>
        </w:rPr>
        <w:t xml:space="preserve"> критически оценивать содержание и форму текста.</w:t>
      </w:r>
    </w:p>
    <w:p w:rsidR="00F93E08" w:rsidRDefault="00F93E08" w:rsidP="00F93E08">
      <w:pPr>
        <w:jc w:val="both"/>
        <w:rPr>
          <w:sz w:val="24"/>
        </w:rPr>
      </w:pPr>
      <w:r>
        <w:rPr>
          <w:sz w:val="24"/>
        </w:rPr>
        <w:t xml:space="preserve"> 4. 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 </w:t>
      </w:r>
      <w:proofErr w:type="gramStart"/>
      <w:r>
        <w:rPr>
          <w:sz w:val="24"/>
        </w:rPr>
        <w:t xml:space="preserve">Обучающийся сможет: определять свое отношение к природной среде; анализировать влияние экологических факторов на среду обитания живых организмов; проводить причинный и вероятностный анализ экологических ситуаций; прогнозировать изменения ситуации при смене действия одного фактора на действие другого фактора; распространять экологические знания и участвовать в практических делах по защите окружающей среды; выражать свое отношение к природе через рисунки,  модели, проектные работы. </w:t>
      </w:r>
      <w:proofErr w:type="gramEnd"/>
    </w:p>
    <w:p w:rsidR="00F93E08" w:rsidRDefault="00F93E08" w:rsidP="00F93E08">
      <w:pPr>
        <w:jc w:val="both"/>
        <w:rPr>
          <w:sz w:val="24"/>
        </w:rPr>
      </w:pPr>
      <w:r>
        <w:rPr>
          <w:sz w:val="24"/>
        </w:rPr>
        <w:t xml:space="preserve">5.Развитие мотивации к овладению культурой активного использования словарей и других поисковых систем. </w:t>
      </w:r>
      <w:proofErr w:type="gramStart"/>
      <w:r>
        <w:rPr>
          <w:sz w:val="24"/>
        </w:rPr>
        <w:t>Обучающийся</w:t>
      </w:r>
      <w:proofErr w:type="gramEnd"/>
      <w:r>
        <w:rPr>
          <w:sz w:val="24"/>
        </w:rPr>
        <w:t xml:space="preserve"> сможет: определять необходимые ключевые поисковые слова и запросы; осуществлять взаимодействие с электронными поисковыми системами, словарями; формировать множественную выборку из поисковых источников для объективизации результатов поиска; соотносить полученные результаты поиска со своей деятельностью.</w:t>
      </w:r>
    </w:p>
    <w:p w:rsidR="00F93E08" w:rsidRDefault="00F93E08" w:rsidP="00F93E08">
      <w:pPr>
        <w:rPr>
          <w:b/>
          <w:i/>
          <w:sz w:val="24"/>
        </w:rPr>
      </w:pPr>
    </w:p>
    <w:p w:rsidR="00F93E08" w:rsidRDefault="00F93E08" w:rsidP="00F93E08">
      <w:pPr>
        <w:rPr>
          <w:b/>
          <w:i/>
          <w:sz w:val="24"/>
        </w:rPr>
      </w:pPr>
      <w:r>
        <w:rPr>
          <w:b/>
          <w:i/>
          <w:sz w:val="24"/>
        </w:rPr>
        <w:t xml:space="preserve">Коммуникативные УУД </w:t>
      </w:r>
    </w:p>
    <w:p w:rsidR="00F93E08" w:rsidRDefault="00F93E08" w:rsidP="00F93E08">
      <w:pPr>
        <w:jc w:val="both"/>
        <w:rPr>
          <w:sz w:val="24"/>
        </w:rPr>
      </w:pPr>
      <w:r>
        <w:rPr>
          <w:sz w:val="24"/>
        </w:rPr>
        <w:t xml:space="preserve">1.Умение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 </w:t>
      </w:r>
      <w:proofErr w:type="gramStart"/>
      <w:r>
        <w:rPr>
          <w:sz w:val="24"/>
        </w:rPr>
        <w:t>Обучающийся сможет: определять возможные роли в совместной деятельности; играть определенную роль в совместной деятельности; принимать позицию собеседника, понимая позицию другого, различать в его речи: мнение (точку зрения), доказательство (аргументы), факты; гипотезы, аксиомы, теории; определять свои действия и действия партнера, которые способствовали или препятствовали продуктивной коммуникации; строить позитивные отношения в процессе учебной и познавательной деятельности;</w:t>
      </w:r>
      <w:proofErr w:type="gramEnd"/>
      <w:r>
        <w:rPr>
          <w:sz w:val="24"/>
        </w:rPr>
        <w:t xml:space="preserve"> корректно и аргументированно отстаивать свою точку зрения, в дискуссии уметь выдвигать контраргументы, перефразировать свою мысль (владение механизмом эквивалентных замен); критически относиться к собственному мнению, с достоинством признавать ошибочность своего мнения (если оно таково) и корректировать его; предлагать альтернативное решение в конфликтной ситуации; выделять общую точку зрения в дискуссии; договариваться о правилах и вопросах для обсуждения в соответствии с поставленной перед группой задачей; организовывать учебное взаимодействие в группе (определять общие цели, распределять роли, договариваться друг с другом и т. д.); устранять в рамках диалога разрывы в коммуникации, обусловленные непониманием/неприятием со стороны собеседника задачи, формы или содержания диалога. </w:t>
      </w:r>
    </w:p>
    <w:p w:rsidR="00F93E08" w:rsidRDefault="00F93E08" w:rsidP="00F93E08">
      <w:pPr>
        <w:jc w:val="both"/>
        <w:rPr>
          <w:sz w:val="24"/>
        </w:rPr>
      </w:pPr>
      <w:r>
        <w:rPr>
          <w:sz w:val="24"/>
        </w:rPr>
        <w:t xml:space="preserve">2.Умение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 </w:t>
      </w:r>
      <w:proofErr w:type="gramStart"/>
      <w:r>
        <w:rPr>
          <w:sz w:val="24"/>
        </w:rPr>
        <w:t>Обучающийся сможет: определять задачу коммуникации и в соответствии с ней отбирать речевые средства; отбирать и использовать речевые средства в процессе коммуникации с другими людьми (диалог в паре, в малой группе и т. д.); представлять в устной или письменной форме развернутый план собственной деятельности; соблюдать нормы публичной речи, регламент в монологе и дискуссии в соответствии с коммуникативной задачей;</w:t>
      </w:r>
      <w:proofErr w:type="gramEnd"/>
      <w:r>
        <w:rPr>
          <w:sz w:val="24"/>
        </w:rPr>
        <w:t xml:space="preserve"> </w:t>
      </w:r>
      <w:proofErr w:type="gramStart"/>
      <w:r>
        <w:rPr>
          <w:sz w:val="24"/>
        </w:rPr>
        <w:t>высказывать и обосновывать мнение (суждение) и запрашивать мнение партнера в рамках диалога; принимать решение в ходе диалога и согласовывать его с собеседником; создавать письменные «клишированные» и оригинальные тексты с использованием  необходимых речевых средств; использовать вербальные средства (средства логической связи) для выделения смысловых блоков своего выступления; использовать невербальные средства или наглядные материалы, подготовленные/отобранные под руководством учителя;</w:t>
      </w:r>
      <w:proofErr w:type="gramEnd"/>
      <w:r>
        <w:rPr>
          <w:sz w:val="24"/>
        </w:rPr>
        <w:t xml:space="preserve"> делать оценочный вывод о достижении цели коммуникации непосредственно после завершения коммуникативного контакта и обосновывать его. </w:t>
      </w:r>
    </w:p>
    <w:p w:rsidR="00F93E08" w:rsidRDefault="00F93E08" w:rsidP="00F93E08">
      <w:pPr>
        <w:jc w:val="both"/>
        <w:rPr>
          <w:sz w:val="24"/>
        </w:rPr>
      </w:pPr>
      <w:r>
        <w:rPr>
          <w:sz w:val="24"/>
        </w:rPr>
        <w:t xml:space="preserve">3.Формирование и развитие компетентности в области использования </w:t>
      </w:r>
      <w:proofErr w:type="spellStart"/>
      <w:r>
        <w:rPr>
          <w:sz w:val="24"/>
        </w:rPr>
        <w:lastRenderedPageBreak/>
        <w:t>информационнокоммуникационных</w:t>
      </w:r>
      <w:proofErr w:type="spellEnd"/>
      <w:r>
        <w:rPr>
          <w:sz w:val="24"/>
        </w:rPr>
        <w:t xml:space="preserve"> технологий (далее – ИКТ). Обучающийся сможет: целенаправленно искать и использовать информационные ресурсы, необходимые для решения учебных и практических задач с помощью средств ИКТ; выбирать,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коммуникации; выделять информационный аспект задачи, оперировать данными, использовать модель решения задачи; </w:t>
      </w:r>
      <w:proofErr w:type="gramStart"/>
      <w:r>
        <w:rPr>
          <w:sz w:val="24"/>
        </w:rPr>
        <w:t>использовать компьютерные технологии (включая выбор адекватных задаче инструментальных программно-аппаратных средств и сервисов) для решения информационных и коммуникационных учебных задач, в том числе: вычисление, написание писем, сочинений, докладов, рефератов, создание презентаций и др.; использовать информацию с учетом этических и правовых норм; создавать информационные ресурсы разного типа и для разных аудиторий, соблюдать информационную гигиену и правила информационной безопасности.</w:t>
      </w:r>
      <w:proofErr w:type="gramEnd"/>
    </w:p>
    <w:p w:rsidR="00F93E08" w:rsidRDefault="00F93E08" w:rsidP="00F93E08">
      <w:pPr>
        <w:spacing w:after="200" w:line="276" w:lineRule="auto"/>
        <w:rPr>
          <w:rFonts w:eastAsia="Calibri"/>
          <w:b/>
          <w:bCs/>
          <w:sz w:val="24"/>
          <w:szCs w:val="24"/>
        </w:rPr>
      </w:pPr>
    </w:p>
    <w:p w:rsidR="00F93E08" w:rsidRDefault="00F93E08" w:rsidP="00F93E08">
      <w:pPr>
        <w:spacing w:after="200" w:line="276" w:lineRule="auto"/>
        <w:rPr>
          <w:rFonts w:eastAsia="Calibri"/>
          <w:b/>
          <w:sz w:val="24"/>
          <w:szCs w:val="24"/>
        </w:rPr>
      </w:pPr>
      <w:r>
        <w:rPr>
          <w:rFonts w:eastAsia="Calibri"/>
          <w:b/>
          <w:bCs/>
          <w:sz w:val="24"/>
          <w:szCs w:val="24"/>
        </w:rPr>
        <w:t>Предметные.</w:t>
      </w:r>
    </w:p>
    <w:p w:rsidR="00F93E08" w:rsidRDefault="00F93E08" w:rsidP="00F93E08">
      <w:pPr>
        <w:ind w:firstLine="708"/>
        <w:rPr>
          <w:sz w:val="24"/>
          <w:szCs w:val="24"/>
        </w:rPr>
      </w:pPr>
      <w:r>
        <w:rPr>
          <w:rFonts w:eastAsia="Calibri"/>
          <w:bCs/>
          <w:sz w:val="24"/>
          <w:szCs w:val="24"/>
        </w:rPr>
        <w:t>По результатам освоения программы</w:t>
      </w:r>
      <w:r>
        <w:rPr>
          <w:sz w:val="24"/>
        </w:rPr>
        <w:t xml:space="preserve"> выпускник 9 класса научится:</w:t>
      </w:r>
    </w:p>
    <w:p w:rsidR="00F93E08" w:rsidRDefault="00F93E08" w:rsidP="00F93E08">
      <w:pPr>
        <w:jc w:val="both"/>
        <w:rPr>
          <w:sz w:val="24"/>
          <w:szCs w:val="24"/>
        </w:rPr>
      </w:pPr>
      <w:r>
        <w:rPr>
          <w:sz w:val="24"/>
        </w:rPr>
        <w:t xml:space="preserve">- выбирать источники географической информации (картографические, статистические, текстовые, видео- и фотоизображения, компьютерные базы данных), адекватные решаемым задачам; </w:t>
      </w:r>
    </w:p>
    <w:p w:rsidR="00F93E08" w:rsidRDefault="00F93E08" w:rsidP="00F93E08">
      <w:pPr>
        <w:jc w:val="both"/>
      </w:pPr>
      <w:proofErr w:type="gramStart"/>
      <w:r>
        <w:rPr>
          <w:sz w:val="24"/>
        </w:rPr>
        <w:t xml:space="preserve">- ориентироваться в источниках географической информации (картографические, статистические, текстовые, видео- и фотоизображения, компьютерные базы данных): находить и извлекать необходимую информацию; определять и сравнивать качественные и количественные показатели, характеризующие географические объекты, процессы и явления, их положение в пространстве по географическим картам разного содержания и другим источникам; выявлять недостающую, взаимодополняющую и/или противоречивую географическую информацию, представленную в одном или нескольких источниках; </w:t>
      </w:r>
      <w:proofErr w:type="gramEnd"/>
    </w:p>
    <w:p w:rsidR="00F93E08" w:rsidRDefault="00F93E08" w:rsidP="00F93E08">
      <w:pPr>
        <w:jc w:val="both"/>
        <w:rPr>
          <w:sz w:val="24"/>
        </w:rPr>
      </w:pPr>
      <w:r>
        <w:rPr>
          <w:sz w:val="24"/>
        </w:rPr>
        <w:t xml:space="preserve">- представлять в различных формах (в виде карты, таблицы, графика, географического описания) географическую информацию, необходимую для решения учебных и практико-ориентированных задач; </w:t>
      </w:r>
    </w:p>
    <w:p w:rsidR="00F93E08" w:rsidRDefault="00F93E08" w:rsidP="00F93E08">
      <w:pPr>
        <w:jc w:val="both"/>
        <w:rPr>
          <w:sz w:val="24"/>
        </w:rPr>
      </w:pPr>
      <w:r>
        <w:rPr>
          <w:sz w:val="24"/>
        </w:rPr>
        <w:t xml:space="preserve">- использовать различные источники географической информации (картографические, статистические, текстовые, видео- и фотоизображения, компьютерные базы данных) для решения различных учебных и практико-ориентированных задач: выявление географических зависимостей и закономерностей на основе результатов наблюдений, на основе анализа, обобщения и интерпретации географической информации объяснение географических явлений и процессов (их свойств, условий протекания и географических различий); расчет количественных показателей, характеризующих географические объекты, явления и процессы; составление простейших географических прогнозов; принятие решений, основанных на сопоставлении, сравнении и/или оценке географической информации;  </w:t>
      </w:r>
    </w:p>
    <w:p w:rsidR="00F93E08" w:rsidRDefault="00F93E08" w:rsidP="00F93E08">
      <w:pPr>
        <w:rPr>
          <w:sz w:val="24"/>
        </w:rPr>
      </w:pPr>
      <w:r>
        <w:rPr>
          <w:sz w:val="24"/>
        </w:rPr>
        <w:t xml:space="preserve">- различать изученные географические объекты, процессы и явления, сравнивать географические объекты, процессы и явления на основе известных характерных свойств и проводить их простейшую классификацию; </w:t>
      </w:r>
    </w:p>
    <w:p w:rsidR="00F93E08" w:rsidRDefault="00F93E08" w:rsidP="00F93E08">
      <w:pPr>
        <w:rPr>
          <w:sz w:val="24"/>
        </w:rPr>
      </w:pPr>
      <w:r>
        <w:rPr>
          <w:sz w:val="24"/>
        </w:rPr>
        <w:t xml:space="preserve">- использовать знания о географических законах и закономерностях, о взаимосвязях между изученными географическими объектами, процессами и явлениями для объяснения их свойств, условий протекания и различий;  </w:t>
      </w:r>
    </w:p>
    <w:p w:rsidR="00F93E08" w:rsidRDefault="00F93E08" w:rsidP="00F93E08">
      <w:r>
        <w:rPr>
          <w:sz w:val="24"/>
        </w:rPr>
        <w:t xml:space="preserve">- оценивать характер взаимодействия деятельности человека и компонентов природы в разных географических условиях с точки зрения концепции устойчивого развития; </w:t>
      </w:r>
    </w:p>
    <w:p w:rsidR="00F93E08" w:rsidRDefault="00F93E08" w:rsidP="00F93E08">
      <w:pPr>
        <w:jc w:val="both"/>
      </w:pPr>
      <w:r>
        <w:rPr>
          <w:sz w:val="24"/>
        </w:rPr>
        <w:t xml:space="preserve">-  различать (распознавать, приводить примеры) изученные демографические процессы и явления, характеризующие динамику численности населения России и отдельных ее субъектов, а также регионов и стран мира; </w:t>
      </w:r>
    </w:p>
    <w:p w:rsidR="00F93E08" w:rsidRDefault="00F93E08" w:rsidP="00F93E08">
      <w:r>
        <w:rPr>
          <w:sz w:val="24"/>
        </w:rPr>
        <w:t xml:space="preserve">- использовать знания о населении и взаимосвязях между изученными демографическими процессами и явлениями для решения различных учебных и практико-ориентированных задач; </w:t>
      </w:r>
    </w:p>
    <w:p w:rsidR="00F93E08" w:rsidRDefault="00F93E08" w:rsidP="00F93E08">
      <w:r>
        <w:rPr>
          <w:sz w:val="24"/>
        </w:rPr>
        <w:t xml:space="preserve">- описывать по карте положение и взаиморасположение географических объектов; </w:t>
      </w:r>
    </w:p>
    <w:p w:rsidR="00F93E08" w:rsidRDefault="00F93E08" w:rsidP="00F93E08">
      <w:r>
        <w:rPr>
          <w:sz w:val="24"/>
        </w:rPr>
        <w:t xml:space="preserve">- различать географические процессы и явления, определяющие особенности природы и населения </w:t>
      </w:r>
      <w:r>
        <w:rPr>
          <w:sz w:val="24"/>
        </w:rPr>
        <w:lastRenderedPageBreak/>
        <w:t xml:space="preserve">России, отдельных регионов и стран; </w:t>
      </w:r>
    </w:p>
    <w:p w:rsidR="00F93E08" w:rsidRDefault="00F93E08" w:rsidP="00F93E08">
      <w:pPr>
        <w:jc w:val="both"/>
      </w:pPr>
      <w:r>
        <w:rPr>
          <w:sz w:val="24"/>
        </w:rPr>
        <w:t xml:space="preserve">- устанавливать черты сходства и различия особенностей природы и населения, материальной и духовной культуры регионов и отдельных стран; адаптации человека к разным природным условиям; </w:t>
      </w:r>
    </w:p>
    <w:p w:rsidR="00F93E08" w:rsidRDefault="00F93E08" w:rsidP="00F93E08">
      <w:r>
        <w:rPr>
          <w:sz w:val="24"/>
        </w:rPr>
        <w:t xml:space="preserve">- объяснять особенности компонентов природы отдельных территорий; </w:t>
      </w:r>
    </w:p>
    <w:p w:rsidR="00F93E08" w:rsidRDefault="00F93E08" w:rsidP="00F93E08">
      <w:pPr>
        <w:jc w:val="both"/>
      </w:pPr>
      <w:r>
        <w:rPr>
          <w:sz w:val="24"/>
        </w:rPr>
        <w:t xml:space="preserve">- приводить примеры взаимодействия природы и общества в пределах отдельных территорий; </w:t>
      </w:r>
    </w:p>
    <w:p w:rsidR="00F93E08" w:rsidRDefault="00F93E08" w:rsidP="00F93E08">
      <w:r>
        <w:rPr>
          <w:sz w:val="24"/>
        </w:rPr>
        <w:t xml:space="preserve">- различать принципы выделения и устанавливать соотношения между государственной территорией и исключительной экономической зоной России; </w:t>
      </w:r>
    </w:p>
    <w:p w:rsidR="00F93E08" w:rsidRDefault="00F93E08" w:rsidP="00F93E08">
      <w:r>
        <w:rPr>
          <w:sz w:val="24"/>
        </w:rPr>
        <w:t>- оценивать воздействие географического положения Росс</w:t>
      </w:r>
      <w:proofErr w:type="gramStart"/>
      <w:r>
        <w:rPr>
          <w:sz w:val="24"/>
        </w:rPr>
        <w:t>ии и ее</w:t>
      </w:r>
      <w:proofErr w:type="gramEnd"/>
      <w:r>
        <w:rPr>
          <w:sz w:val="24"/>
        </w:rPr>
        <w:t xml:space="preserve"> отдельных частей на особенности природы, жизнь и хозяйственную деятельность населения; </w:t>
      </w:r>
    </w:p>
    <w:p w:rsidR="00F93E08" w:rsidRDefault="00F93E08" w:rsidP="00F93E08">
      <w:pPr>
        <w:jc w:val="both"/>
      </w:pPr>
      <w:r>
        <w:rPr>
          <w:sz w:val="24"/>
        </w:rPr>
        <w:t xml:space="preserve">- использовать знания о мировом, зональном, летнем и зимнем времени для решения практико-ориентированных задач по определению различий в поясном времени территорий в контексте реальной жизни; </w:t>
      </w:r>
    </w:p>
    <w:p w:rsidR="00F93E08" w:rsidRDefault="00F93E08" w:rsidP="00F93E08">
      <w:pPr>
        <w:jc w:val="both"/>
      </w:pPr>
      <w:r>
        <w:rPr>
          <w:sz w:val="24"/>
        </w:rPr>
        <w:t>- различать географические процессы и явления, определяющие особенности природы Росс</w:t>
      </w:r>
      <w:proofErr w:type="gramStart"/>
      <w:r>
        <w:rPr>
          <w:sz w:val="24"/>
        </w:rPr>
        <w:t>ии и ее</w:t>
      </w:r>
      <w:proofErr w:type="gramEnd"/>
      <w:r>
        <w:rPr>
          <w:sz w:val="24"/>
        </w:rPr>
        <w:t xml:space="preserve"> отдельных регионов; </w:t>
      </w:r>
    </w:p>
    <w:p w:rsidR="00F93E08" w:rsidRDefault="00F93E08" w:rsidP="00F93E08">
      <w:pPr>
        <w:jc w:val="both"/>
      </w:pPr>
      <w:r>
        <w:rPr>
          <w:sz w:val="24"/>
        </w:rPr>
        <w:t xml:space="preserve">- оценивать особенности взаимодействия природы и общества в пределах отдельных территорий России; </w:t>
      </w:r>
    </w:p>
    <w:p w:rsidR="00F93E08" w:rsidRDefault="00F93E08" w:rsidP="00F93E08">
      <w:r>
        <w:rPr>
          <w:sz w:val="24"/>
        </w:rPr>
        <w:t xml:space="preserve">- объяснять особенности компонентов природы отдельных частей страны; </w:t>
      </w:r>
    </w:p>
    <w:p w:rsidR="00F93E08" w:rsidRDefault="00F93E08" w:rsidP="00F93E08">
      <w:pPr>
        <w:jc w:val="both"/>
      </w:pPr>
      <w:r>
        <w:rPr>
          <w:sz w:val="24"/>
        </w:rPr>
        <w:t xml:space="preserve">- оценивать природные условия и обеспеченность природными ресурсами отдельных территорий России; </w:t>
      </w:r>
    </w:p>
    <w:p w:rsidR="00F93E08" w:rsidRDefault="00F93E08" w:rsidP="00F93E08">
      <w:pPr>
        <w:jc w:val="both"/>
      </w:pPr>
      <w:r>
        <w:rPr>
          <w:sz w:val="24"/>
        </w:rPr>
        <w:t>- использовать знания об особенностях компонентов природы Росс</w:t>
      </w:r>
      <w:proofErr w:type="gramStart"/>
      <w:r>
        <w:rPr>
          <w:sz w:val="24"/>
        </w:rPr>
        <w:t>ии и ее</w:t>
      </w:r>
      <w:proofErr w:type="gramEnd"/>
      <w:r>
        <w:rPr>
          <w:sz w:val="24"/>
        </w:rPr>
        <w:t xml:space="preserve"> отдельных территорий, об особенностях взаимодействия природы и общества в пределах  отдельных территорий России для решения практико-ориентированных задач в контексте реальной жизни; </w:t>
      </w:r>
    </w:p>
    <w:p w:rsidR="00F93E08" w:rsidRDefault="00F93E08" w:rsidP="00F93E08">
      <w:pPr>
        <w:jc w:val="both"/>
      </w:pPr>
      <w:r>
        <w:rPr>
          <w:sz w:val="24"/>
        </w:rPr>
        <w:t xml:space="preserve">- различать (распознавать, приводить примеры) демографические процессы и явления, характеризующие динамику численности населения России и отдельных регионов; факторы, определяющие динамику населения России, половозрастную структуру, особенности размещения населения по территории страны, географические различия в уровне занятости, качестве и уровне жизни населения; </w:t>
      </w:r>
    </w:p>
    <w:p w:rsidR="00F93E08" w:rsidRDefault="00F93E08" w:rsidP="00F93E08">
      <w:pPr>
        <w:jc w:val="both"/>
      </w:pPr>
      <w:r>
        <w:rPr>
          <w:sz w:val="24"/>
        </w:rPr>
        <w:t xml:space="preserve">- использовать знания о естественном и механическом движении населения, половозрастной структуре, трудовых ресурсах, городском и сельском населении, этническом и религиозном составе населения России для решения практико-ориентированных задач в контексте реальной жизни; </w:t>
      </w:r>
    </w:p>
    <w:p w:rsidR="00F93E08" w:rsidRDefault="00F93E08" w:rsidP="00F93E08">
      <w:pPr>
        <w:jc w:val="both"/>
      </w:pPr>
      <w:r>
        <w:rPr>
          <w:sz w:val="24"/>
        </w:rPr>
        <w:t xml:space="preserve">- находить и распознавать ответы на вопросы, возникающие в ситуациях повседневного характера, узнавать в них проявление тех или иных демографических и социальных процессов или закономерностей; </w:t>
      </w:r>
    </w:p>
    <w:p w:rsidR="00F93E08" w:rsidRDefault="00F93E08" w:rsidP="00F93E08">
      <w:pPr>
        <w:jc w:val="both"/>
      </w:pPr>
      <w:r>
        <w:rPr>
          <w:sz w:val="24"/>
        </w:rPr>
        <w:t xml:space="preserve">- различать (распознавать) показатели, характеризующие отраслевую; функциональную и территориальную структуру хозяйства России; </w:t>
      </w:r>
    </w:p>
    <w:p w:rsidR="00F93E08" w:rsidRDefault="00F93E08" w:rsidP="00F93E08">
      <w:pPr>
        <w:jc w:val="both"/>
      </w:pPr>
      <w:r>
        <w:rPr>
          <w:sz w:val="24"/>
        </w:rPr>
        <w:t xml:space="preserve">- использовать знания о факторах размещения хозяйства и особенностях размещения отраслей экономики России для объяснения особенностей отраслевой, функциональной и территориальной структуры хозяйства России на основе анализа факторов, влияющих на размещение отраслей и отдельных предприятий по территории страны; </w:t>
      </w:r>
    </w:p>
    <w:p w:rsidR="00F93E08" w:rsidRDefault="00F93E08" w:rsidP="00F93E08">
      <w:pPr>
        <w:jc w:val="both"/>
      </w:pPr>
      <w:r>
        <w:rPr>
          <w:sz w:val="24"/>
        </w:rPr>
        <w:t xml:space="preserve">- объяснять и сравнивать особенности природы, населения и хозяйства отдельных регионов России; </w:t>
      </w:r>
    </w:p>
    <w:p w:rsidR="00F93E08" w:rsidRDefault="00F93E08" w:rsidP="00F93E08">
      <w:pPr>
        <w:rPr>
          <w:sz w:val="24"/>
        </w:rPr>
      </w:pPr>
      <w:r>
        <w:rPr>
          <w:sz w:val="24"/>
        </w:rPr>
        <w:t xml:space="preserve">- сравнивать особенности природы, населения и хозяйства отдельных регионов России; </w:t>
      </w:r>
    </w:p>
    <w:p w:rsidR="00F93E08" w:rsidRDefault="00F93E08" w:rsidP="00F93E08">
      <w:pPr>
        <w:jc w:val="both"/>
        <w:rPr>
          <w:sz w:val="24"/>
        </w:rPr>
      </w:pPr>
      <w:r>
        <w:rPr>
          <w:sz w:val="24"/>
        </w:rPr>
        <w:t xml:space="preserve">- сравнивать показатели воспроизводства населения, средней продолжительности жизни, качества населения России с мировыми показателями и показателями других стран; </w:t>
      </w:r>
    </w:p>
    <w:p w:rsidR="00F93E08" w:rsidRDefault="00F93E08" w:rsidP="00F93E08">
      <w:r>
        <w:rPr>
          <w:sz w:val="24"/>
        </w:rPr>
        <w:t xml:space="preserve">- описывать погоду своей местности; </w:t>
      </w:r>
    </w:p>
    <w:p w:rsidR="00F93E08" w:rsidRDefault="00F93E08" w:rsidP="00F93E08">
      <w:r>
        <w:rPr>
          <w:sz w:val="24"/>
        </w:rPr>
        <w:t xml:space="preserve">- давать характеристику рельефа своей местности;   </w:t>
      </w:r>
    </w:p>
    <w:p w:rsidR="00F93E08" w:rsidRDefault="00F93E08" w:rsidP="00F93E08">
      <w:pPr>
        <w:jc w:val="both"/>
      </w:pPr>
      <w:r>
        <w:rPr>
          <w:sz w:val="24"/>
        </w:rPr>
        <w:t xml:space="preserve">- приводить примеры современных видов связи, применять современные виды связи для решения учебных и практических задач по географии; </w:t>
      </w:r>
    </w:p>
    <w:p w:rsidR="00F93E08" w:rsidRDefault="00F93E08" w:rsidP="00F93E08">
      <w:pPr>
        <w:rPr>
          <w:sz w:val="24"/>
        </w:rPr>
      </w:pPr>
      <w:r>
        <w:rPr>
          <w:sz w:val="24"/>
        </w:rPr>
        <w:t xml:space="preserve">- оценивать место и роль России в мировом хозяйстве. </w:t>
      </w:r>
    </w:p>
    <w:p w:rsidR="00F93E08" w:rsidRDefault="00F93E08" w:rsidP="00F93E08">
      <w:pPr>
        <w:rPr>
          <w:sz w:val="24"/>
        </w:rPr>
      </w:pPr>
      <w:r>
        <w:rPr>
          <w:sz w:val="24"/>
        </w:rPr>
        <w:t xml:space="preserve">Выпускник 9 класса получит возможность научиться: </w:t>
      </w:r>
    </w:p>
    <w:p w:rsidR="00F93E08" w:rsidRDefault="00F93E08" w:rsidP="00F93E08">
      <w:pPr>
        <w:rPr>
          <w:sz w:val="24"/>
        </w:rPr>
      </w:pPr>
      <w:r>
        <w:rPr>
          <w:sz w:val="24"/>
        </w:rPr>
        <w:t xml:space="preserve">- создавать простейшие географические карты различного содержания; </w:t>
      </w:r>
    </w:p>
    <w:p w:rsidR="00F93E08" w:rsidRDefault="00F93E08" w:rsidP="00F93E08">
      <w:r>
        <w:rPr>
          <w:sz w:val="24"/>
        </w:rPr>
        <w:t xml:space="preserve">- моделировать географические объекты и явления; </w:t>
      </w:r>
    </w:p>
    <w:p w:rsidR="00F93E08" w:rsidRDefault="00F93E08" w:rsidP="00F93E08">
      <w:pPr>
        <w:jc w:val="both"/>
      </w:pPr>
      <w:r>
        <w:rPr>
          <w:sz w:val="24"/>
        </w:rPr>
        <w:t xml:space="preserve">- работать с записками, отчетами, дневниками путешественников как источниками географической </w:t>
      </w:r>
      <w:r>
        <w:rPr>
          <w:sz w:val="24"/>
        </w:rPr>
        <w:lastRenderedPageBreak/>
        <w:t>информации;</w:t>
      </w:r>
    </w:p>
    <w:p w:rsidR="00F93E08" w:rsidRDefault="00F93E08" w:rsidP="00F93E08">
      <w:pPr>
        <w:jc w:val="both"/>
      </w:pPr>
      <w:r>
        <w:rPr>
          <w:sz w:val="24"/>
        </w:rPr>
        <w:t xml:space="preserve"> - подготавливать сообщения (презентации) о выдающихся путешественниках, о современных исследованиях Земли; </w:t>
      </w:r>
    </w:p>
    <w:p w:rsidR="00F93E08" w:rsidRDefault="00F93E08" w:rsidP="00F93E08">
      <w:r>
        <w:rPr>
          <w:sz w:val="24"/>
        </w:rPr>
        <w:t xml:space="preserve">- ориентироваться на местности: в мегаполисе и в природе; </w:t>
      </w:r>
    </w:p>
    <w:p w:rsidR="00F93E08" w:rsidRDefault="00F93E08" w:rsidP="00F93E08">
      <w:pPr>
        <w:jc w:val="both"/>
      </w:pPr>
      <w:r>
        <w:rPr>
          <w:sz w:val="24"/>
        </w:rPr>
        <w:t xml:space="preserve">- использовать знания о географических явлениях в повседневной жизни для сохранения здоровья и соблюдения норм экологического поведения в быту и окружающей среде; </w:t>
      </w:r>
    </w:p>
    <w:p w:rsidR="00F93E08" w:rsidRDefault="00F93E08" w:rsidP="00F93E08">
      <w:pPr>
        <w:jc w:val="both"/>
      </w:pPr>
      <w:r>
        <w:rPr>
          <w:sz w:val="24"/>
        </w:rPr>
        <w:t xml:space="preserve">- приводить примеры, показывающие роль географической науки в решении социально-экономических и </w:t>
      </w:r>
      <w:proofErr w:type="spellStart"/>
      <w:r>
        <w:rPr>
          <w:sz w:val="24"/>
        </w:rPr>
        <w:t>геоэкологических</w:t>
      </w:r>
      <w:proofErr w:type="spellEnd"/>
      <w:r>
        <w:rPr>
          <w:sz w:val="24"/>
        </w:rPr>
        <w:t xml:space="preserve"> проблем человечества; примеры практического использования географических знаний в различных областях деятельности; </w:t>
      </w:r>
    </w:p>
    <w:p w:rsidR="00F93E08" w:rsidRDefault="00F93E08" w:rsidP="00F93E08">
      <w:pPr>
        <w:jc w:val="both"/>
      </w:pPr>
      <w:r>
        <w:rPr>
          <w:sz w:val="24"/>
        </w:rPr>
        <w:t xml:space="preserve">- воспринимать и критически оценивать информацию географического содержания в научно-популярной литературе и средствах массовой информации; </w:t>
      </w:r>
    </w:p>
    <w:p w:rsidR="00F93E08" w:rsidRDefault="00F93E08" w:rsidP="00F93E08">
      <w:pPr>
        <w:jc w:val="both"/>
      </w:pPr>
      <w:r>
        <w:rPr>
          <w:sz w:val="24"/>
        </w:rPr>
        <w:t xml:space="preserve">- составлять описание природного комплекса; выдвигать гипотезы о связях и закономерностях событий, процессов, объектов, происходящих в географической оболочке; </w:t>
      </w:r>
    </w:p>
    <w:p w:rsidR="00F93E08" w:rsidRDefault="00F93E08" w:rsidP="00F93E08">
      <w:pPr>
        <w:jc w:val="both"/>
      </w:pPr>
      <w:r>
        <w:rPr>
          <w:sz w:val="24"/>
        </w:rPr>
        <w:t xml:space="preserve">- сопоставлять существующие в науке точки зрения о причинах происходящих глобальных изменений климата; </w:t>
      </w:r>
    </w:p>
    <w:p w:rsidR="00F93E08" w:rsidRDefault="00F93E08" w:rsidP="00F93E08">
      <w:pPr>
        <w:jc w:val="both"/>
      </w:pPr>
      <w:r>
        <w:rPr>
          <w:sz w:val="24"/>
        </w:rPr>
        <w:t xml:space="preserve">- оценивать положительные и негативные последствия глобальных изменений климата для отдельных регионов и стран; </w:t>
      </w:r>
    </w:p>
    <w:p w:rsidR="00F93E08" w:rsidRDefault="00F93E08" w:rsidP="00F93E08">
      <w:pPr>
        <w:jc w:val="both"/>
      </w:pPr>
      <w:r>
        <w:rPr>
          <w:sz w:val="24"/>
        </w:rPr>
        <w:t xml:space="preserve">- объяснять закономерности размещения населения и хозяйства отдельных территорий в связи с природными и социально-экономическими факторами; </w:t>
      </w:r>
    </w:p>
    <w:p w:rsidR="00F93E08" w:rsidRDefault="00F93E08" w:rsidP="00F93E08">
      <w:pPr>
        <w:jc w:val="both"/>
      </w:pPr>
      <w:r>
        <w:rPr>
          <w:sz w:val="24"/>
        </w:rPr>
        <w:t xml:space="preserve">- оценивать возможные в будущем изменения географического положения России, обусловленные мировыми </w:t>
      </w:r>
      <w:proofErr w:type="spellStart"/>
      <w:r>
        <w:rPr>
          <w:sz w:val="24"/>
        </w:rPr>
        <w:t>геодемографическими</w:t>
      </w:r>
      <w:proofErr w:type="spellEnd"/>
      <w:r>
        <w:rPr>
          <w:sz w:val="24"/>
        </w:rPr>
        <w:t xml:space="preserve">, геополитическими и геоэкономическими изменениями, а также развитием глобальной коммуникационной системы;  </w:t>
      </w:r>
    </w:p>
    <w:p w:rsidR="00F93E08" w:rsidRDefault="00F93E08" w:rsidP="00F93E08">
      <w:r>
        <w:rPr>
          <w:sz w:val="24"/>
        </w:rPr>
        <w:t xml:space="preserve">- давать оценку и приводить примеры изменения значения границ во времени, оценивать границы с точки зрения их доступности; </w:t>
      </w:r>
    </w:p>
    <w:p w:rsidR="00F93E08" w:rsidRDefault="00F93E08" w:rsidP="00F93E08">
      <w:pPr>
        <w:jc w:val="both"/>
      </w:pPr>
      <w:r>
        <w:rPr>
          <w:sz w:val="24"/>
        </w:rPr>
        <w:t xml:space="preserve">- делать прогнозы трансформации географических систем и комплексов в результате изменения их компонентов; </w:t>
      </w:r>
    </w:p>
    <w:p w:rsidR="00F93E08" w:rsidRDefault="00F93E08" w:rsidP="00F93E08">
      <w:pPr>
        <w:jc w:val="both"/>
      </w:pPr>
      <w:r>
        <w:rPr>
          <w:sz w:val="24"/>
        </w:rPr>
        <w:t xml:space="preserve">- наносить на контурные карты основные формы рельефа; </w:t>
      </w:r>
    </w:p>
    <w:p w:rsidR="00F93E08" w:rsidRDefault="00F93E08" w:rsidP="00F93E08">
      <w:pPr>
        <w:jc w:val="both"/>
      </w:pPr>
      <w:r>
        <w:rPr>
          <w:sz w:val="24"/>
        </w:rPr>
        <w:t xml:space="preserve">- давать характеристику климата своей области; </w:t>
      </w:r>
    </w:p>
    <w:p w:rsidR="00F93E08" w:rsidRDefault="00F93E08" w:rsidP="00F93E08">
      <w:pPr>
        <w:jc w:val="both"/>
      </w:pPr>
      <w:r>
        <w:rPr>
          <w:sz w:val="24"/>
        </w:rPr>
        <w:t xml:space="preserve">- показывать на карте артезианские бассейны и области распространения многолетней мерзлоты; </w:t>
      </w:r>
    </w:p>
    <w:p w:rsidR="00F93E08" w:rsidRDefault="00F93E08" w:rsidP="00F93E08">
      <w:pPr>
        <w:jc w:val="both"/>
      </w:pPr>
      <w:r>
        <w:rPr>
          <w:sz w:val="24"/>
        </w:rPr>
        <w:t xml:space="preserve">- выдвигать и обосновывать на основе статистических данных гипотезы об изменении численности населения России, его половозрастной структуры, развитии человеческого капитала; </w:t>
      </w:r>
    </w:p>
    <w:p w:rsidR="00F93E08" w:rsidRDefault="00F93E08" w:rsidP="00F93E08">
      <w:pPr>
        <w:jc w:val="both"/>
      </w:pPr>
      <w:r>
        <w:rPr>
          <w:sz w:val="24"/>
        </w:rPr>
        <w:t xml:space="preserve">- оценивать ситуацию на рынке труда и ее динамику; </w:t>
      </w:r>
    </w:p>
    <w:p w:rsidR="00F93E08" w:rsidRDefault="00F93E08" w:rsidP="00F93E08">
      <w:pPr>
        <w:jc w:val="both"/>
      </w:pPr>
      <w:r>
        <w:rPr>
          <w:sz w:val="24"/>
        </w:rPr>
        <w:t xml:space="preserve">- объяснять различия в обеспеченности трудовыми ресурсами отдельных регионов России </w:t>
      </w:r>
    </w:p>
    <w:p w:rsidR="00F93E08" w:rsidRDefault="00F93E08" w:rsidP="00F93E08">
      <w:pPr>
        <w:jc w:val="both"/>
      </w:pPr>
      <w:r>
        <w:rPr>
          <w:sz w:val="24"/>
        </w:rPr>
        <w:t xml:space="preserve">- выдвигать и обосновывать на основе </w:t>
      </w:r>
      <w:proofErr w:type="gramStart"/>
      <w:r>
        <w:rPr>
          <w:sz w:val="24"/>
        </w:rPr>
        <w:t>анализа комплекса источников информации гипотезы</w:t>
      </w:r>
      <w:proofErr w:type="gramEnd"/>
      <w:r>
        <w:rPr>
          <w:sz w:val="24"/>
        </w:rPr>
        <w:t xml:space="preserve"> об изменении отраслевой и территориальной структуры хозяйства страны; </w:t>
      </w:r>
    </w:p>
    <w:p w:rsidR="00F93E08" w:rsidRDefault="00F93E08" w:rsidP="00F93E08">
      <w:r>
        <w:rPr>
          <w:sz w:val="24"/>
        </w:rPr>
        <w:t xml:space="preserve">- обосновывать возможные пути </w:t>
      </w:r>
      <w:proofErr w:type="gramStart"/>
      <w:r>
        <w:rPr>
          <w:sz w:val="24"/>
        </w:rPr>
        <w:t>решения проблем развития хозяйства России</w:t>
      </w:r>
      <w:proofErr w:type="gramEnd"/>
      <w:r>
        <w:rPr>
          <w:sz w:val="24"/>
        </w:rPr>
        <w:t xml:space="preserve">; </w:t>
      </w:r>
    </w:p>
    <w:p w:rsidR="00F93E08" w:rsidRDefault="00F93E08" w:rsidP="00F93E08">
      <w:pPr>
        <w:jc w:val="both"/>
        <w:rPr>
          <w:sz w:val="24"/>
        </w:rPr>
      </w:pPr>
      <w:r>
        <w:rPr>
          <w:sz w:val="24"/>
        </w:rPr>
        <w:t xml:space="preserve">- выбирать критерии для сравнения, сопоставления, места страны в мировой экономике; </w:t>
      </w:r>
    </w:p>
    <w:p w:rsidR="00F93E08" w:rsidRDefault="00F93E08" w:rsidP="00F93E08">
      <w:pPr>
        <w:jc w:val="both"/>
        <w:rPr>
          <w:sz w:val="24"/>
        </w:rPr>
      </w:pPr>
      <w:r>
        <w:rPr>
          <w:sz w:val="24"/>
        </w:rPr>
        <w:t xml:space="preserve">- объяснять возможности России в решении современных глобальных проблем человечества; </w:t>
      </w:r>
    </w:p>
    <w:p w:rsidR="00F93E08" w:rsidRDefault="00F93E08" w:rsidP="00F93E08">
      <w:r>
        <w:rPr>
          <w:sz w:val="24"/>
        </w:rPr>
        <w:t>- оценивать социально-экономическое положение и перспективы развития России.</w:t>
      </w:r>
    </w:p>
    <w:p w:rsidR="00F93E08" w:rsidRPr="00983F71" w:rsidRDefault="00F93E08" w:rsidP="00F93E08"/>
    <w:p w:rsidR="00F93E08" w:rsidRDefault="00F93E08" w:rsidP="00F93E08">
      <w:pPr>
        <w:spacing w:after="200" w:line="276" w:lineRule="auto"/>
        <w:jc w:val="center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  <w:t>Содержание курса</w:t>
      </w:r>
    </w:p>
    <w:p w:rsidR="00F93E08" w:rsidRDefault="00F93E08" w:rsidP="00F93E08">
      <w:pPr>
        <w:spacing w:after="200" w:line="276" w:lineRule="auto"/>
        <w:jc w:val="center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  <w:t>68 часов (2 часа в неделю)</w:t>
      </w:r>
    </w:p>
    <w:p w:rsidR="00F93E08" w:rsidRDefault="00F93E08" w:rsidP="00F93E08">
      <w:pPr>
        <w:spacing w:after="200" w:line="276" w:lineRule="auto"/>
        <w:rPr>
          <w:rFonts w:eastAsia="Calibri"/>
          <w:b/>
          <w:sz w:val="24"/>
          <w:szCs w:val="24"/>
          <w:u w:val="single"/>
        </w:rPr>
      </w:pPr>
      <w:r w:rsidRPr="00405684">
        <w:rPr>
          <w:rFonts w:eastAsia="Calibri"/>
          <w:b/>
          <w:sz w:val="24"/>
          <w:szCs w:val="24"/>
          <w:u w:val="single"/>
        </w:rPr>
        <w:t>Раздел 1. Хозяйство России</w:t>
      </w:r>
      <w:r>
        <w:rPr>
          <w:rFonts w:eastAsia="Calibri"/>
          <w:b/>
          <w:sz w:val="24"/>
          <w:szCs w:val="24"/>
          <w:u w:val="single"/>
        </w:rPr>
        <w:t xml:space="preserve"> (22 ч.)</w:t>
      </w:r>
      <w:r w:rsidRPr="00405684">
        <w:rPr>
          <w:rFonts w:eastAsia="Calibri"/>
          <w:b/>
          <w:sz w:val="24"/>
          <w:szCs w:val="24"/>
          <w:u w:val="single"/>
        </w:rPr>
        <w:t>.</w:t>
      </w:r>
    </w:p>
    <w:p w:rsidR="00F93E08" w:rsidRDefault="00F93E08" w:rsidP="00F93E08">
      <w:pPr>
        <w:spacing w:after="200"/>
        <w:ind w:firstLine="708"/>
        <w:jc w:val="both"/>
        <w:rPr>
          <w:color w:val="000000"/>
          <w:sz w:val="24"/>
        </w:rPr>
      </w:pPr>
      <w:r w:rsidRPr="00FE1044">
        <w:rPr>
          <w:rFonts w:eastAsia="Calibri"/>
          <w:sz w:val="24"/>
          <w:szCs w:val="24"/>
        </w:rPr>
        <w:t>Развитие хозяйства.</w:t>
      </w:r>
      <w:r w:rsidRPr="00432F6E">
        <w:rPr>
          <w:color w:val="000000"/>
          <w:sz w:val="24"/>
          <w:highlight w:val="white"/>
        </w:rPr>
        <w:t xml:space="preserve"> </w:t>
      </w:r>
      <w:r>
        <w:rPr>
          <w:color w:val="000000"/>
          <w:sz w:val="24"/>
          <w:highlight w:val="white"/>
        </w:rPr>
        <w:t>Понятия: индекс человеческого развития (ИЧР), отрасль, отрасли хозяйства, территориальная структура хозяйства, секторы экономики, факторы размещения производства</w:t>
      </w:r>
      <w:r>
        <w:rPr>
          <w:color w:val="000000"/>
          <w:sz w:val="24"/>
        </w:rPr>
        <w:t>, цикл Кондратьева.</w:t>
      </w:r>
    </w:p>
    <w:p w:rsidR="00F93E08" w:rsidRDefault="00F93E08" w:rsidP="00F93E08">
      <w:pPr>
        <w:spacing w:after="200"/>
        <w:jc w:val="both"/>
        <w:rPr>
          <w:color w:val="000000"/>
          <w:sz w:val="24"/>
        </w:rPr>
      </w:pPr>
      <w:r w:rsidRPr="00FE1044">
        <w:rPr>
          <w:color w:val="000000"/>
          <w:sz w:val="24"/>
        </w:rPr>
        <w:t>Особенности экономики России.</w:t>
      </w:r>
      <w:r>
        <w:rPr>
          <w:color w:val="000000"/>
          <w:sz w:val="24"/>
        </w:rPr>
        <w:t xml:space="preserve"> Уровень экономического развития стран: развитые страны, развивающиеся страны. Россия – страна с переходной экономикой. Роль исторического фактора в развитии хозяйства России. Развитие экономики России сегодня.</w:t>
      </w:r>
    </w:p>
    <w:p w:rsidR="00F93E08" w:rsidRDefault="00F93E08" w:rsidP="00F93E08">
      <w:pPr>
        <w:spacing w:after="200"/>
        <w:rPr>
          <w:color w:val="000000"/>
          <w:sz w:val="24"/>
        </w:rPr>
      </w:pPr>
      <w:r w:rsidRPr="003F33B6">
        <w:rPr>
          <w:b/>
          <w:color w:val="000000"/>
          <w:sz w:val="24"/>
        </w:rPr>
        <w:lastRenderedPageBreak/>
        <w:t>Топливно-энергетический комплекс.</w:t>
      </w:r>
      <w:r>
        <w:rPr>
          <w:b/>
          <w:color w:val="000000"/>
          <w:sz w:val="24"/>
        </w:rPr>
        <w:t xml:space="preserve"> </w:t>
      </w:r>
      <w:r w:rsidRPr="008E0F17">
        <w:rPr>
          <w:color w:val="000000"/>
          <w:sz w:val="24"/>
        </w:rPr>
        <w:t>Состав топливно-энергетического комплекса (топливная промышленность, электроэнергетика)</w:t>
      </w:r>
      <w:r>
        <w:rPr>
          <w:color w:val="000000"/>
          <w:sz w:val="24"/>
        </w:rPr>
        <w:t xml:space="preserve">. Отрасли топливной промышленности: угольная, нефтяная, газовая, торфяная, сланцевая, урановая. Понятие о топливно-энергетическом балансе.                                                                                                                                     </w:t>
      </w:r>
      <w:r w:rsidRPr="005B055D">
        <w:rPr>
          <w:b/>
          <w:color w:val="000000"/>
          <w:sz w:val="24"/>
        </w:rPr>
        <w:t xml:space="preserve">Угольная промышленность. </w:t>
      </w:r>
      <w:r>
        <w:rPr>
          <w:color w:val="000000"/>
          <w:sz w:val="24"/>
        </w:rPr>
        <w:t xml:space="preserve">Факторы размещения отрасли. Главные угольные бассейны страны: </w:t>
      </w:r>
      <w:proofErr w:type="gramStart"/>
      <w:r>
        <w:rPr>
          <w:color w:val="000000"/>
          <w:sz w:val="24"/>
        </w:rPr>
        <w:t xml:space="preserve">Кузнецкий (Кузбасс), Канско-Ачинский, Печорский, Тунгусский, Ленский, Южно-Якутский, Иркутский (Черемховский), Донецкий, Зырянский, </w:t>
      </w:r>
      <w:proofErr w:type="spellStart"/>
      <w:r>
        <w:rPr>
          <w:color w:val="000000"/>
          <w:sz w:val="24"/>
        </w:rPr>
        <w:t>Нижнезейский</w:t>
      </w:r>
      <w:proofErr w:type="spellEnd"/>
      <w:r>
        <w:rPr>
          <w:color w:val="000000"/>
          <w:sz w:val="24"/>
        </w:rPr>
        <w:t>.</w:t>
      </w:r>
      <w:proofErr w:type="gramEnd"/>
      <w:r w:rsidRPr="007D7294">
        <w:rPr>
          <w:b/>
          <w:color w:val="000000"/>
          <w:sz w:val="24"/>
        </w:rPr>
        <w:t xml:space="preserve"> </w:t>
      </w:r>
      <w:r>
        <w:rPr>
          <w:b/>
          <w:color w:val="000000"/>
          <w:sz w:val="24"/>
        </w:rPr>
        <w:t xml:space="preserve"> </w:t>
      </w:r>
      <w:r w:rsidRPr="005B055D">
        <w:rPr>
          <w:color w:val="000000"/>
          <w:sz w:val="24"/>
        </w:rPr>
        <w:t>Перспективы развития угольной промышленности.</w:t>
      </w:r>
    </w:p>
    <w:p w:rsidR="00F93E08" w:rsidRDefault="00F93E08" w:rsidP="00F93E08">
      <w:pPr>
        <w:spacing w:after="200"/>
        <w:jc w:val="both"/>
        <w:rPr>
          <w:color w:val="000000"/>
          <w:sz w:val="24"/>
        </w:rPr>
      </w:pPr>
      <w:r w:rsidRPr="005B055D">
        <w:rPr>
          <w:b/>
          <w:color w:val="000000"/>
          <w:sz w:val="24"/>
        </w:rPr>
        <w:t xml:space="preserve">Нефтяная промышленность. </w:t>
      </w:r>
      <w:r>
        <w:rPr>
          <w:color w:val="000000"/>
          <w:sz w:val="24"/>
        </w:rPr>
        <w:t xml:space="preserve">Место нефти в современном мире. Особенности нефтяной промышленности в России. Главные районы нефтедобычи страны (Западная Сибирь, Волго-Уральский район, Восточная Сибирь). Основные районы нефтепереработки страны. Крупнейшие нефтепроводы и их направления. </w:t>
      </w:r>
    </w:p>
    <w:p w:rsidR="00F93E08" w:rsidRDefault="00F93E08" w:rsidP="00F93E08">
      <w:pPr>
        <w:spacing w:after="200"/>
        <w:jc w:val="both"/>
        <w:rPr>
          <w:color w:val="000000"/>
          <w:sz w:val="24"/>
        </w:rPr>
      </w:pPr>
      <w:r>
        <w:rPr>
          <w:b/>
          <w:color w:val="000000"/>
          <w:sz w:val="24"/>
        </w:rPr>
        <w:t xml:space="preserve">Газовая промышленность. </w:t>
      </w:r>
      <w:r>
        <w:rPr>
          <w:color w:val="000000"/>
          <w:sz w:val="24"/>
        </w:rPr>
        <w:t>Преимущества природного газа. Особенности газовой промышленности в России. Крупнейшие месторождения газа. Важнейшие центры переработки газа. Газопроводы и их направления. Перспективы газовой промышленности в России.</w:t>
      </w:r>
    </w:p>
    <w:p w:rsidR="00F93E08" w:rsidRPr="008E0F17" w:rsidRDefault="00F93E08" w:rsidP="00F93E08">
      <w:pPr>
        <w:spacing w:after="200"/>
        <w:jc w:val="both"/>
        <w:rPr>
          <w:color w:val="000000"/>
          <w:sz w:val="24"/>
        </w:rPr>
      </w:pPr>
      <w:r w:rsidRPr="008E0F17">
        <w:rPr>
          <w:b/>
          <w:color w:val="000000"/>
          <w:sz w:val="24"/>
        </w:rPr>
        <w:t>Электроэнергетика</w:t>
      </w:r>
      <w:r>
        <w:rPr>
          <w:b/>
          <w:color w:val="000000"/>
          <w:sz w:val="24"/>
        </w:rPr>
        <w:t xml:space="preserve">. </w:t>
      </w:r>
      <w:r>
        <w:rPr>
          <w:color w:val="000000"/>
          <w:sz w:val="24"/>
        </w:rPr>
        <w:t>Электроэнергетика – фундамент всей экономики страны. Выработка электроэнергии по странам мира, место России. Типы электростанций (ГЭС, ТЭС, АЭС, ГТЭС, приливные, ветровые, солнечные). Размещение электростанций. Перспективы энергопотребления в России.</w:t>
      </w:r>
    </w:p>
    <w:p w:rsidR="00F93E08" w:rsidRDefault="00F93E08" w:rsidP="00F93E08">
      <w:pPr>
        <w:spacing w:after="200"/>
        <w:jc w:val="both"/>
        <w:rPr>
          <w:color w:val="000000"/>
          <w:sz w:val="24"/>
        </w:rPr>
      </w:pPr>
      <w:r>
        <w:rPr>
          <w:b/>
          <w:color w:val="000000"/>
          <w:sz w:val="24"/>
        </w:rPr>
        <w:t xml:space="preserve">Металлургический комплекс. </w:t>
      </w:r>
      <w:r w:rsidRPr="00944497">
        <w:rPr>
          <w:color w:val="000000"/>
          <w:sz w:val="24"/>
        </w:rPr>
        <w:t>Металлургич</w:t>
      </w:r>
      <w:r>
        <w:rPr>
          <w:color w:val="000000"/>
          <w:sz w:val="24"/>
        </w:rPr>
        <w:t>еский комплекс  - один из базовых отраслей</w:t>
      </w:r>
      <w:r w:rsidRPr="00944497">
        <w:rPr>
          <w:color w:val="000000"/>
          <w:sz w:val="24"/>
        </w:rPr>
        <w:t xml:space="preserve"> промышленности.</w:t>
      </w:r>
      <w:r>
        <w:rPr>
          <w:b/>
          <w:color w:val="000000"/>
          <w:sz w:val="24"/>
        </w:rPr>
        <w:t xml:space="preserve"> </w:t>
      </w:r>
      <w:r>
        <w:rPr>
          <w:color w:val="000000"/>
          <w:sz w:val="24"/>
        </w:rPr>
        <w:t xml:space="preserve">Состав металлургического комплекса (черная металлургия, цветная металлургия). Особенности металлургического комплекса. </w:t>
      </w:r>
    </w:p>
    <w:p w:rsidR="00F93E08" w:rsidRDefault="00F93E08" w:rsidP="00F93E08">
      <w:pPr>
        <w:spacing w:after="200"/>
        <w:jc w:val="both"/>
        <w:rPr>
          <w:color w:val="000000"/>
          <w:sz w:val="24"/>
        </w:rPr>
      </w:pPr>
      <w:r w:rsidRPr="00944497">
        <w:rPr>
          <w:b/>
          <w:color w:val="000000"/>
          <w:sz w:val="24"/>
        </w:rPr>
        <w:t xml:space="preserve">Черная металлургия. </w:t>
      </w:r>
      <w:r w:rsidRPr="00EC0433">
        <w:rPr>
          <w:color w:val="000000"/>
          <w:sz w:val="24"/>
        </w:rPr>
        <w:t>Стадии металлургического производства</w:t>
      </w:r>
      <w:r w:rsidRPr="00944497">
        <w:rPr>
          <w:b/>
          <w:color w:val="000000"/>
          <w:sz w:val="24"/>
        </w:rPr>
        <w:t xml:space="preserve"> </w:t>
      </w:r>
      <w:r w:rsidRPr="00EC0433">
        <w:rPr>
          <w:color w:val="000000"/>
          <w:sz w:val="24"/>
        </w:rPr>
        <w:t>(</w:t>
      </w:r>
      <w:r>
        <w:rPr>
          <w:color w:val="000000"/>
          <w:sz w:val="24"/>
        </w:rPr>
        <w:t>добыча, обогащение руды, получение первичного металла – чугуна, выплавка стали и сплавов, производство проката</w:t>
      </w:r>
      <w:r w:rsidRPr="00EC0433">
        <w:rPr>
          <w:color w:val="000000"/>
          <w:sz w:val="24"/>
        </w:rPr>
        <w:t>)</w:t>
      </w:r>
      <w:r>
        <w:rPr>
          <w:color w:val="000000"/>
          <w:sz w:val="24"/>
        </w:rPr>
        <w:t xml:space="preserve">. Типы металлургических предприятий: комбинат, </w:t>
      </w:r>
      <w:proofErr w:type="spellStart"/>
      <w:r>
        <w:rPr>
          <w:color w:val="000000"/>
          <w:sz w:val="24"/>
        </w:rPr>
        <w:t>передельная</w:t>
      </w:r>
      <w:proofErr w:type="spellEnd"/>
      <w:r>
        <w:rPr>
          <w:color w:val="000000"/>
          <w:sz w:val="24"/>
        </w:rPr>
        <w:t xml:space="preserve"> металлургия, производство ферросплавов, малая металлургия, </w:t>
      </w:r>
      <w:proofErr w:type="spellStart"/>
      <w:r>
        <w:rPr>
          <w:color w:val="000000"/>
          <w:sz w:val="24"/>
        </w:rPr>
        <w:t>бездоменная</w:t>
      </w:r>
      <w:proofErr w:type="spellEnd"/>
      <w:r>
        <w:rPr>
          <w:color w:val="000000"/>
          <w:sz w:val="24"/>
        </w:rPr>
        <w:t xml:space="preserve"> металлургия. Особенности размещения черной металлургии в России. Крупные районы металлургического производства.</w:t>
      </w:r>
    </w:p>
    <w:p w:rsidR="00F93E08" w:rsidRPr="00344EC3" w:rsidRDefault="00F93E08" w:rsidP="00F93E08">
      <w:pPr>
        <w:spacing w:after="200"/>
        <w:jc w:val="both"/>
        <w:rPr>
          <w:color w:val="000000"/>
          <w:sz w:val="24"/>
        </w:rPr>
      </w:pPr>
      <w:r w:rsidRPr="00344EC3">
        <w:rPr>
          <w:b/>
          <w:color w:val="000000"/>
          <w:sz w:val="24"/>
        </w:rPr>
        <w:t xml:space="preserve">Цветная металлургия. </w:t>
      </w:r>
      <w:r>
        <w:rPr>
          <w:color w:val="000000"/>
          <w:sz w:val="24"/>
        </w:rPr>
        <w:t>Особенности размещения предприятий цветной металлургии. Районы добычи и производства: никель-кобальтовых</w:t>
      </w:r>
      <w:proofErr w:type="gramStart"/>
      <w:r>
        <w:rPr>
          <w:color w:val="000000"/>
          <w:sz w:val="24"/>
        </w:rPr>
        <w:t xml:space="preserve"> ,</w:t>
      </w:r>
      <w:proofErr w:type="gramEnd"/>
      <w:r>
        <w:rPr>
          <w:color w:val="000000"/>
          <w:sz w:val="24"/>
        </w:rPr>
        <w:t xml:space="preserve"> алюминиевых, медных, свинцово-цинковых руд.</w:t>
      </w:r>
    </w:p>
    <w:p w:rsidR="00F93E08" w:rsidRPr="00234372" w:rsidRDefault="00F93E08" w:rsidP="00F93E08">
      <w:pPr>
        <w:spacing w:after="200"/>
        <w:jc w:val="both"/>
        <w:rPr>
          <w:rStyle w:val="c4"/>
          <w:rFonts w:eastAsia="Arial"/>
          <w:color w:val="000000"/>
          <w:sz w:val="24"/>
          <w:szCs w:val="24"/>
          <w:shd w:val="clear" w:color="auto" w:fill="FFFFFF"/>
        </w:rPr>
      </w:pPr>
      <w:r>
        <w:rPr>
          <w:b/>
          <w:color w:val="000000"/>
          <w:sz w:val="24"/>
        </w:rPr>
        <w:t xml:space="preserve">Машиностроение. </w:t>
      </w:r>
      <w:r>
        <w:rPr>
          <w:rStyle w:val="c44"/>
          <w:rFonts w:eastAsia="Arial"/>
          <w:color w:val="000000"/>
          <w:sz w:val="22"/>
          <w:shd w:val="clear" w:color="auto" w:fill="FFFFFF"/>
        </w:rPr>
        <w:t>Состав, место и значение в хозяйстве.</w:t>
      </w:r>
      <w:r>
        <w:rPr>
          <w:rStyle w:val="c16"/>
          <w:rFonts w:eastAsia="Arial"/>
          <w:b/>
          <w:bCs/>
          <w:i/>
          <w:iCs/>
          <w:color w:val="000000"/>
          <w:sz w:val="22"/>
          <w:shd w:val="clear" w:color="auto" w:fill="FFFFFF"/>
        </w:rPr>
        <w:t> </w:t>
      </w:r>
      <w:r>
        <w:rPr>
          <w:rStyle w:val="c4"/>
          <w:rFonts w:eastAsia="Arial"/>
          <w:color w:val="000000"/>
          <w:sz w:val="22"/>
          <w:shd w:val="clear" w:color="auto" w:fill="FFFFFF"/>
        </w:rPr>
        <w:t xml:space="preserve">Факторы размещения машиностроительных </w:t>
      </w:r>
      <w:r w:rsidRPr="00234372">
        <w:rPr>
          <w:rStyle w:val="c4"/>
          <w:rFonts w:eastAsia="Arial"/>
          <w:color w:val="000000"/>
          <w:sz w:val="24"/>
          <w:szCs w:val="24"/>
          <w:shd w:val="clear" w:color="auto" w:fill="FFFFFF"/>
        </w:rPr>
        <w:t xml:space="preserve">предприятий. </w:t>
      </w:r>
      <w:proofErr w:type="gramStart"/>
      <w:r w:rsidRPr="00234372">
        <w:rPr>
          <w:rStyle w:val="c4"/>
          <w:rFonts w:eastAsia="Arial"/>
          <w:color w:val="000000"/>
          <w:sz w:val="24"/>
          <w:szCs w:val="24"/>
          <w:shd w:val="clear" w:color="auto" w:fill="FFFFFF"/>
        </w:rPr>
        <w:t>Гео графия</w:t>
      </w:r>
      <w:proofErr w:type="gramEnd"/>
      <w:r w:rsidRPr="00234372">
        <w:rPr>
          <w:rStyle w:val="c4"/>
          <w:rFonts w:eastAsia="Arial"/>
          <w:color w:val="000000"/>
          <w:sz w:val="24"/>
          <w:szCs w:val="24"/>
          <w:shd w:val="clear" w:color="auto" w:fill="FFFFFF"/>
        </w:rPr>
        <w:t xml:space="preserve"> важнейших отраслей: основные районы и центры. Машиностроение и охрана окружающей среды. Определение главных районов размещения отраслей трудоёмкого и металлоёмкого машиностроения по картам</w:t>
      </w:r>
    </w:p>
    <w:p w:rsidR="00F93E08" w:rsidRPr="00234372" w:rsidRDefault="00F93E08" w:rsidP="00F93E08">
      <w:pPr>
        <w:pStyle w:val="c5"/>
        <w:jc w:val="both"/>
        <w:rPr>
          <w:color w:val="000000"/>
          <w:bdr w:val="none" w:sz="0" w:space="0" w:color="auto" w:frame="1"/>
        </w:rPr>
      </w:pPr>
      <w:r w:rsidRPr="00234372">
        <w:rPr>
          <w:b/>
          <w:color w:val="000000"/>
          <w:bdr w:val="none" w:sz="0" w:space="0" w:color="auto" w:frame="1"/>
        </w:rPr>
        <w:t>Химическая  промышленность</w:t>
      </w:r>
      <w:r w:rsidRPr="00234372">
        <w:rPr>
          <w:color w:val="000000"/>
          <w:bdr w:val="none" w:sz="0" w:space="0" w:color="auto" w:frame="1"/>
        </w:rPr>
        <w:t>.  Состав, место и значение в хозяйстве. Факторы размещения предприятий. География важнейших отраслей: основные районы и химические комплексы. Химическая промышленность и охрана окружающей среды</w:t>
      </w:r>
    </w:p>
    <w:p w:rsidR="00F93E08" w:rsidRPr="00234372" w:rsidRDefault="00F93E08" w:rsidP="00F93E08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hd w:val="clear" w:color="auto" w:fill="FFFFFF"/>
        <w:jc w:val="both"/>
        <w:textAlignment w:val="baseline"/>
        <w:rPr>
          <w:color w:val="000000"/>
          <w:sz w:val="24"/>
          <w:szCs w:val="24"/>
          <w:bdr w:val="none" w:sz="0" w:space="0" w:color="auto" w:frame="1"/>
        </w:rPr>
      </w:pPr>
      <w:r w:rsidRPr="00234372">
        <w:rPr>
          <w:b/>
          <w:color w:val="000000"/>
          <w:sz w:val="24"/>
          <w:szCs w:val="24"/>
          <w:bdr w:val="none" w:sz="0" w:space="0" w:color="auto" w:frame="1"/>
        </w:rPr>
        <w:t>Лесная  промышленность</w:t>
      </w:r>
      <w:r w:rsidRPr="00234372">
        <w:rPr>
          <w:color w:val="000000"/>
          <w:sz w:val="24"/>
          <w:szCs w:val="24"/>
          <w:bdr w:val="none" w:sz="0" w:space="0" w:color="auto" w:frame="1"/>
        </w:rPr>
        <w:t>.  Состав, место и значение в хозяйстве. Факторы размещения предприятий. География важнейших отраслей: основные районы и лесоперерабатывающие комплексы. Лесная промышленность и охрана окружающей среды.</w:t>
      </w:r>
    </w:p>
    <w:p w:rsidR="00F93E08" w:rsidRPr="00234372" w:rsidRDefault="00F93E08" w:rsidP="00F93E08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hd w:val="clear" w:color="auto" w:fill="FFFFFF"/>
        <w:jc w:val="both"/>
        <w:textAlignment w:val="baseline"/>
        <w:rPr>
          <w:color w:val="000000"/>
          <w:sz w:val="24"/>
          <w:szCs w:val="24"/>
          <w:bdr w:val="none" w:sz="0" w:space="0" w:color="auto" w:frame="1"/>
        </w:rPr>
      </w:pPr>
    </w:p>
    <w:p w:rsidR="00F93E08" w:rsidRPr="00234372" w:rsidRDefault="00F93E08" w:rsidP="00F93E08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hd w:val="clear" w:color="auto" w:fill="FFFFFF"/>
        <w:jc w:val="both"/>
        <w:textAlignment w:val="baseline"/>
        <w:rPr>
          <w:b/>
          <w:color w:val="000000"/>
          <w:sz w:val="24"/>
          <w:szCs w:val="24"/>
        </w:rPr>
      </w:pPr>
      <w:r w:rsidRPr="00234372">
        <w:rPr>
          <w:b/>
          <w:color w:val="000000"/>
          <w:sz w:val="24"/>
          <w:szCs w:val="24"/>
          <w:shd w:val="clear" w:color="auto" w:fill="FFFFFF"/>
        </w:rPr>
        <w:t>Сельское хозяйство</w:t>
      </w:r>
      <w:r w:rsidRPr="00234372">
        <w:rPr>
          <w:color w:val="000000"/>
          <w:sz w:val="24"/>
          <w:szCs w:val="24"/>
          <w:shd w:val="clear" w:color="auto" w:fill="FFFFFF"/>
        </w:rPr>
        <w:t>. Состав, место и значение в хозяйстве, отличия от других отраслей хозяйства. Земельные ресурсы и сельскохозяйственные угодья, их структура. Земледелие и животноводство: география основных отраслей. Определение по картам и эколого климатическим показателям основных районов выращивания зерновых и технических культур, главных районов животноводства.</w:t>
      </w:r>
    </w:p>
    <w:p w:rsidR="00F93E08" w:rsidRDefault="00F93E08" w:rsidP="00F93E08">
      <w:pPr>
        <w:spacing w:after="200"/>
        <w:jc w:val="both"/>
        <w:rPr>
          <w:b/>
          <w:bCs/>
          <w:iCs/>
          <w:color w:val="000000"/>
          <w:sz w:val="24"/>
        </w:rPr>
      </w:pPr>
    </w:p>
    <w:p w:rsidR="00F93E08" w:rsidRDefault="00F93E08" w:rsidP="00F93E08">
      <w:pPr>
        <w:spacing w:after="200"/>
        <w:jc w:val="both"/>
        <w:rPr>
          <w:color w:val="000000"/>
          <w:sz w:val="24"/>
        </w:rPr>
      </w:pPr>
      <w:r w:rsidRPr="0006512C">
        <w:rPr>
          <w:b/>
          <w:bCs/>
          <w:iCs/>
          <w:color w:val="000000"/>
          <w:sz w:val="24"/>
        </w:rPr>
        <w:lastRenderedPageBreak/>
        <w:t>Сфера услуг (инфраструктурный комплекс).</w:t>
      </w:r>
      <w:r w:rsidRPr="0006512C">
        <w:rPr>
          <w:b/>
          <w:bCs/>
          <w:i/>
          <w:iCs/>
          <w:color w:val="000000"/>
          <w:sz w:val="24"/>
        </w:rPr>
        <w:t> </w:t>
      </w:r>
      <w:r w:rsidRPr="0006512C">
        <w:rPr>
          <w:color w:val="000000"/>
          <w:sz w:val="24"/>
        </w:rPr>
        <w:t>Состав,</w:t>
      </w:r>
      <w:r w:rsidRPr="0006512C">
        <w:rPr>
          <w:b/>
          <w:bCs/>
          <w:i/>
          <w:iCs/>
          <w:color w:val="000000"/>
          <w:sz w:val="24"/>
        </w:rPr>
        <w:t> </w:t>
      </w:r>
      <w:r w:rsidRPr="0006512C">
        <w:rPr>
          <w:color w:val="000000"/>
          <w:sz w:val="24"/>
        </w:rPr>
        <w:t>место и значение в хозяйстве. Транспорт и связь. Состав, место</w:t>
      </w:r>
      <w:r>
        <w:rPr>
          <w:color w:val="000000"/>
          <w:sz w:val="24"/>
        </w:rPr>
        <w:t xml:space="preserve">, </w:t>
      </w:r>
      <w:r w:rsidRPr="0006512C">
        <w:rPr>
          <w:color w:val="000000"/>
          <w:sz w:val="24"/>
        </w:rPr>
        <w:t>значение в хозяйстве. География отдельных видов транспорта</w:t>
      </w:r>
      <w:r>
        <w:rPr>
          <w:color w:val="000000"/>
          <w:sz w:val="24"/>
        </w:rPr>
        <w:t xml:space="preserve"> и </w:t>
      </w:r>
      <w:r w:rsidRPr="0006512C">
        <w:rPr>
          <w:color w:val="000000"/>
          <w:sz w:val="24"/>
        </w:rPr>
        <w:t xml:space="preserve">связи: основные транспортные пути и линии связи, </w:t>
      </w:r>
      <w:proofErr w:type="gramStart"/>
      <w:r w:rsidRPr="0006512C">
        <w:rPr>
          <w:color w:val="000000"/>
          <w:sz w:val="24"/>
        </w:rPr>
        <w:t xml:space="preserve">крупней </w:t>
      </w:r>
      <w:proofErr w:type="spellStart"/>
      <w:r w:rsidRPr="0006512C">
        <w:rPr>
          <w:color w:val="000000"/>
          <w:sz w:val="24"/>
        </w:rPr>
        <w:t>шие</w:t>
      </w:r>
      <w:proofErr w:type="spellEnd"/>
      <w:proofErr w:type="gramEnd"/>
      <w:r w:rsidRPr="0006512C">
        <w:rPr>
          <w:color w:val="000000"/>
          <w:sz w:val="24"/>
        </w:rPr>
        <w:t xml:space="preserve"> транспортные узлы. Тр</w:t>
      </w:r>
      <w:r>
        <w:rPr>
          <w:color w:val="000000"/>
          <w:sz w:val="24"/>
        </w:rPr>
        <w:t>анспорт и охрана окружающей сре</w:t>
      </w:r>
      <w:r w:rsidRPr="0006512C">
        <w:rPr>
          <w:color w:val="000000"/>
          <w:sz w:val="24"/>
        </w:rPr>
        <w:t>ды. География науки. Состав, м</w:t>
      </w:r>
      <w:r>
        <w:rPr>
          <w:color w:val="000000"/>
          <w:sz w:val="24"/>
        </w:rPr>
        <w:t>есто и значение в хозяйстве, ос</w:t>
      </w:r>
      <w:r w:rsidRPr="0006512C">
        <w:rPr>
          <w:color w:val="000000"/>
          <w:sz w:val="24"/>
        </w:rPr>
        <w:t>новные районы, центры, города науки. Социальная сфера: географические различия в уровне развития и качестве жизни населения.</w:t>
      </w:r>
    </w:p>
    <w:p w:rsidR="00F93E08" w:rsidRDefault="00F93E08" w:rsidP="00F93E08">
      <w:pPr>
        <w:spacing w:after="200"/>
        <w:rPr>
          <w:i/>
          <w:sz w:val="24"/>
          <w:szCs w:val="24"/>
        </w:rPr>
      </w:pPr>
      <w:r w:rsidRPr="00FC667D">
        <w:rPr>
          <w:i/>
          <w:sz w:val="24"/>
          <w:szCs w:val="24"/>
        </w:rPr>
        <w:t>Практическая работа 1 - Учимся с «Полярной звездой» - проект «Что мы оставим потомкам».</w:t>
      </w:r>
    </w:p>
    <w:p w:rsidR="00F93E08" w:rsidRDefault="00F93E08" w:rsidP="00F93E08">
      <w:pPr>
        <w:spacing w:after="200"/>
        <w:rPr>
          <w:i/>
          <w:sz w:val="24"/>
          <w:szCs w:val="24"/>
        </w:rPr>
      </w:pPr>
      <w:r w:rsidRPr="0096327C">
        <w:rPr>
          <w:i/>
          <w:sz w:val="24"/>
          <w:szCs w:val="24"/>
        </w:rPr>
        <w:t>Практическая работа 2 – учимся с «Полярной звездой»</w:t>
      </w:r>
      <w:r>
        <w:rPr>
          <w:i/>
          <w:sz w:val="24"/>
          <w:szCs w:val="24"/>
        </w:rPr>
        <w:t xml:space="preserve"> </w:t>
      </w:r>
      <w:r w:rsidRPr="0096327C">
        <w:rPr>
          <w:i/>
          <w:sz w:val="24"/>
          <w:szCs w:val="24"/>
        </w:rPr>
        <w:t xml:space="preserve"> – работа с источниками информации (АПК и его проблемы).</w:t>
      </w:r>
      <w:r w:rsidRPr="00754184">
        <w:rPr>
          <w:i/>
          <w:sz w:val="24"/>
          <w:szCs w:val="24"/>
        </w:rPr>
        <w:t xml:space="preserve"> </w:t>
      </w:r>
    </w:p>
    <w:p w:rsidR="00F93E08" w:rsidRPr="00F627E1" w:rsidRDefault="00F93E08" w:rsidP="00F93E08">
      <w:pPr>
        <w:spacing w:after="200"/>
        <w:rPr>
          <w:i/>
          <w:sz w:val="24"/>
          <w:szCs w:val="24"/>
        </w:rPr>
      </w:pPr>
      <w:r w:rsidRPr="0096327C">
        <w:rPr>
          <w:i/>
          <w:sz w:val="24"/>
          <w:szCs w:val="24"/>
        </w:rPr>
        <w:t>Практическая работа 3 – учимся с «Полярной звездой» - изучаем сферу услуг своего района</w:t>
      </w:r>
      <w:r>
        <w:rPr>
          <w:i/>
          <w:sz w:val="24"/>
          <w:szCs w:val="24"/>
        </w:rPr>
        <w:t>.</w:t>
      </w:r>
    </w:p>
    <w:p w:rsidR="00F93E08" w:rsidRPr="00F627E1" w:rsidRDefault="00F93E08" w:rsidP="00F93E08">
      <w:pPr>
        <w:pStyle w:val="a3"/>
        <w:rPr>
          <w:rFonts w:ascii="Times New Roman" w:hAnsi="Times New Roman"/>
          <w:b/>
          <w:bCs/>
          <w:sz w:val="24"/>
          <w:u w:val="single"/>
        </w:rPr>
      </w:pPr>
      <w:r>
        <w:rPr>
          <w:b/>
          <w:bCs/>
          <w:sz w:val="28"/>
        </w:rPr>
        <w:t xml:space="preserve"> </w:t>
      </w:r>
      <w:r w:rsidRPr="00F627E1">
        <w:rPr>
          <w:rFonts w:ascii="Times New Roman" w:hAnsi="Times New Roman"/>
          <w:b/>
          <w:bCs/>
          <w:sz w:val="24"/>
          <w:u w:val="single"/>
        </w:rPr>
        <w:t>Раздел 2. Регионы России (44 ч.).</w:t>
      </w:r>
    </w:p>
    <w:p w:rsidR="00F93E08" w:rsidRDefault="00F93E08" w:rsidP="00F93E08">
      <w:pPr>
        <w:pStyle w:val="a3"/>
        <w:rPr>
          <w:rFonts w:ascii="Times New Roman" w:hAnsi="Times New Roman"/>
          <w:b/>
          <w:i/>
          <w:sz w:val="24"/>
          <w:szCs w:val="24"/>
        </w:rPr>
      </w:pPr>
    </w:p>
    <w:p w:rsidR="00F93E08" w:rsidRDefault="00F93E08" w:rsidP="00F93E08">
      <w:pPr>
        <w:shd w:val="clear" w:color="auto" w:fill="FFFFFF"/>
        <w:spacing w:after="120" w:line="273" w:lineRule="atLeast"/>
        <w:rPr>
          <w:sz w:val="24"/>
          <w:szCs w:val="24"/>
        </w:rPr>
      </w:pPr>
      <w:r>
        <w:rPr>
          <w:b/>
          <w:bCs/>
          <w:sz w:val="24"/>
          <w:szCs w:val="24"/>
        </w:rPr>
        <w:t>Тема</w:t>
      </w:r>
      <w:r>
        <w:rPr>
          <w:b/>
          <w:bCs/>
          <w:iCs/>
          <w:sz w:val="24"/>
          <w:szCs w:val="24"/>
        </w:rPr>
        <w:t> 1. </w:t>
      </w:r>
      <w:r>
        <w:rPr>
          <w:b/>
          <w:bCs/>
          <w:sz w:val="24"/>
          <w:szCs w:val="24"/>
        </w:rPr>
        <w:t>Центральная Россия (7 ч.)</w:t>
      </w:r>
    </w:p>
    <w:p w:rsidR="00F93E08" w:rsidRDefault="00F93E08" w:rsidP="00F93E08">
      <w:pPr>
        <w:shd w:val="clear" w:color="auto" w:fill="FFFFFF"/>
        <w:spacing w:after="120" w:line="273" w:lineRule="atLeast"/>
        <w:ind w:firstLine="708"/>
        <w:jc w:val="both"/>
        <w:rPr>
          <w:i/>
          <w:color w:val="000000"/>
          <w:sz w:val="24"/>
          <w:highlight w:val="white"/>
        </w:rPr>
      </w:pPr>
      <w:r>
        <w:rPr>
          <w:sz w:val="24"/>
          <w:szCs w:val="24"/>
        </w:rPr>
        <w:t>Пространство Центральной России. Состав территории. Своеобразие географического положения. Особенности природы. Природные ресурсы. Крупнейшие реки. Центральная Россия — историческое ядро Русского государства. Освоение территории и степень заселенности. Специфика населения. Условия жизни и занятия населения. Города Центральной России. Золотое кольцо России. Памятники Всемирного природного и культурного наследия. Современные проблемы и перспективы Центральной России.</w:t>
      </w:r>
      <w:r>
        <w:rPr>
          <w:sz w:val="24"/>
          <w:szCs w:val="24"/>
        </w:rPr>
        <w:br/>
        <w:t>Центральный район. Географическое положение. Особенности развития хозяйства. Отрасли специализации. Крупные промышленные и культурные центры. Города науки. Проблемы сельской местности. Волго-Вятский район. Своеобразие района.</w:t>
      </w:r>
      <w:r>
        <w:rPr>
          <w:sz w:val="24"/>
          <w:szCs w:val="24"/>
        </w:rPr>
        <w:br/>
        <w:t>Центрально-Черноземный район. Особенности и проблемы. Специализация хозяйства.</w:t>
      </w:r>
      <w:r>
        <w:rPr>
          <w:sz w:val="24"/>
          <w:szCs w:val="24"/>
        </w:rPr>
        <w:br/>
        <w:t>Москва — столица России. Московская агломерация. Функции Москвы. Подмосковье.</w:t>
      </w:r>
      <w:r>
        <w:rPr>
          <w:sz w:val="24"/>
          <w:szCs w:val="24"/>
        </w:rPr>
        <w:br/>
      </w:r>
    </w:p>
    <w:p w:rsidR="00F93E08" w:rsidRDefault="00F93E08" w:rsidP="00F93E08">
      <w:pPr>
        <w:shd w:val="clear" w:color="auto" w:fill="FFFFFF"/>
        <w:spacing w:after="120" w:line="273" w:lineRule="atLeast"/>
        <w:rPr>
          <w:sz w:val="24"/>
          <w:szCs w:val="24"/>
        </w:rPr>
      </w:pPr>
      <w:r w:rsidRPr="00A778A7">
        <w:rPr>
          <w:i/>
          <w:color w:val="000000"/>
          <w:sz w:val="24"/>
          <w:highlight w:val="white"/>
        </w:rPr>
        <w:t>Практическая работа 4 – учимся с «Полярной звездой» - работа с текстом.</w:t>
      </w:r>
    </w:p>
    <w:p w:rsidR="00F93E08" w:rsidRDefault="00F93E08" w:rsidP="00F93E08">
      <w:pPr>
        <w:shd w:val="clear" w:color="auto" w:fill="FFFFFF"/>
        <w:spacing w:after="120" w:line="273" w:lineRule="atLeast"/>
        <w:ind w:firstLine="708"/>
        <w:jc w:val="both"/>
        <w:rPr>
          <w:sz w:val="24"/>
          <w:szCs w:val="24"/>
        </w:rPr>
      </w:pPr>
    </w:p>
    <w:p w:rsidR="00F93E08" w:rsidRDefault="00F93E08" w:rsidP="00F93E08">
      <w:pPr>
        <w:shd w:val="clear" w:color="auto" w:fill="FFFFFF"/>
        <w:spacing w:after="120" w:line="273" w:lineRule="atLeast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Тема 2. Европейский Северо-Запад (5 ч.).</w:t>
      </w:r>
    </w:p>
    <w:p w:rsidR="00F93E08" w:rsidRDefault="00F93E08" w:rsidP="00F93E08">
      <w:pPr>
        <w:shd w:val="clear" w:color="auto" w:fill="FFFFFF"/>
        <w:spacing w:after="120" w:line="273" w:lineRule="atLeast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Географическое положение. Состав и соседи района. Природа района. Оценка природно-ресурсного потенциала. Этапы освоения территории. Отрасли специализации.</w:t>
      </w:r>
      <w:r>
        <w:rPr>
          <w:sz w:val="24"/>
          <w:szCs w:val="24"/>
        </w:rPr>
        <w:br/>
        <w:t>Население. Традиции и быт населения. Древние города Северо-Запада. Новгород, Псков.</w:t>
      </w:r>
      <w:r>
        <w:rPr>
          <w:sz w:val="24"/>
          <w:szCs w:val="24"/>
        </w:rPr>
        <w:br/>
        <w:t>Санкт-Петербург. Особенности планировки. Промышленность, наука, культура. Туризм. Крупнейшие порты. Экологические проблемы города.</w:t>
      </w:r>
      <w:r>
        <w:rPr>
          <w:sz w:val="24"/>
          <w:szCs w:val="24"/>
        </w:rPr>
        <w:br/>
        <w:t>Особенности географического положения Калининградской области. Анклав. Влияние природных условий и ресурсов на развитие хозяйства области. Главные отрасли специализации. Проблемы и перспективы развития.</w:t>
      </w:r>
    </w:p>
    <w:p w:rsidR="00F93E08" w:rsidRDefault="00F93E08" w:rsidP="00F93E08">
      <w:pPr>
        <w:shd w:val="clear" w:color="auto" w:fill="FFFFFF"/>
        <w:spacing w:after="120" w:line="273" w:lineRule="atLeast"/>
        <w:jc w:val="both"/>
        <w:rPr>
          <w:sz w:val="24"/>
          <w:szCs w:val="24"/>
        </w:rPr>
      </w:pPr>
      <w:r>
        <w:rPr>
          <w:rFonts w:ascii="PT Sans" w:eastAsia="PT Sans" w:hAnsi="PT Sans" w:cs="PT Sans"/>
          <w:color w:val="000000"/>
          <w:sz w:val="21"/>
          <w:highlight w:val="white"/>
        </w:rPr>
        <w:t> </w:t>
      </w:r>
      <w:r>
        <w:rPr>
          <w:i/>
          <w:sz w:val="24"/>
          <w:szCs w:val="24"/>
        </w:rPr>
        <w:t>Практическая работа</w:t>
      </w:r>
      <w:r w:rsidRPr="00A778A7">
        <w:rPr>
          <w:i/>
          <w:sz w:val="24"/>
          <w:szCs w:val="24"/>
        </w:rPr>
        <w:t xml:space="preserve"> 5 «Составление картосхемы экономических связей Северо-Западной и Центральной России».</w:t>
      </w:r>
    </w:p>
    <w:p w:rsidR="00F93E08" w:rsidRDefault="00F93E08" w:rsidP="00F93E08">
      <w:pPr>
        <w:shd w:val="clear" w:color="auto" w:fill="FFFFFF"/>
        <w:spacing w:after="120" w:line="273" w:lineRule="atLeast"/>
        <w:rPr>
          <w:b/>
          <w:sz w:val="24"/>
          <w:szCs w:val="24"/>
        </w:rPr>
      </w:pPr>
    </w:p>
    <w:p w:rsidR="00F93E08" w:rsidRDefault="00F93E08" w:rsidP="00F93E08">
      <w:pPr>
        <w:shd w:val="clear" w:color="auto" w:fill="FFFFFF"/>
        <w:spacing w:after="120" w:line="273" w:lineRule="atLeast"/>
        <w:rPr>
          <w:sz w:val="24"/>
          <w:szCs w:val="24"/>
        </w:rPr>
      </w:pPr>
      <w:r>
        <w:rPr>
          <w:b/>
          <w:sz w:val="24"/>
          <w:szCs w:val="24"/>
        </w:rPr>
        <w:t>Тема 3. Европейский Север (4 ч.).</w:t>
      </w:r>
      <w:r>
        <w:rPr>
          <w:sz w:val="24"/>
          <w:szCs w:val="24"/>
        </w:rPr>
        <w:tab/>
      </w:r>
    </w:p>
    <w:p w:rsidR="00F93E08" w:rsidRDefault="00F93E08" w:rsidP="00F93E08">
      <w:pPr>
        <w:shd w:val="clear" w:color="auto" w:fill="FFFFFF"/>
        <w:spacing w:after="120" w:line="273" w:lineRule="atLeast"/>
        <w:ind w:firstLine="708"/>
        <w:jc w:val="both"/>
        <w:rPr>
          <w:color w:val="000000"/>
          <w:sz w:val="24"/>
          <w:highlight w:val="white"/>
        </w:rPr>
      </w:pPr>
      <w:r>
        <w:rPr>
          <w:sz w:val="24"/>
          <w:szCs w:val="24"/>
        </w:rPr>
        <w:t>Г</w:t>
      </w:r>
      <w:r>
        <w:rPr>
          <w:color w:val="000000"/>
          <w:sz w:val="24"/>
          <w:highlight w:val="white"/>
        </w:rPr>
        <w:t xml:space="preserve">еографическое положение. Состав и соседи района. Оценка природно-ресурсного потенциала. Этапы освоения территории. Роль моря на разных этапах развития района. Население. Традиции и быт населения. Коренные жители. Крупные города. Архангельск, Мурманск, Вологда. Деревянная архитектура, художественные промыслы. Специализация района. Проблемы и перспективы развития Европейского Севера. </w:t>
      </w:r>
    </w:p>
    <w:p w:rsidR="00F93E08" w:rsidRDefault="00F93E08" w:rsidP="00F93E08">
      <w:pPr>
        <w:shd w:val="clear" w:color="auto" w:fill="FFFFFF"/>
        <w:spacing w:after="120" w:line="273" w:lineRule="atLeast"/>
        <w:ind w:firstLine="708"/>
        <w:jc w:val="both"/>
        <w:rPr>
          <w:i/>
          <w:color w:val="000000"/>
          <w:sz w:val="24"/>
          <w:szCs w:val="24"/>
        </w:rPr>
      </w:pPr>
      <w:r>
        <w:rPr>
          <w:i/>
          <w:sz w:val="24"/>
          <w:szCs w:val="24"/>
        </w:rPr>
        <w:lastRenderedPageBreak/>
        <w:t xml:space="preserve">Практическая работа </w:t>
      </w:r>
      <w:r w:rsidRPr="00A778A7">
        <w:rPr>
          <w:i/>
          <w:sz w:val="24"/>
          <w:szCs w:val="24"/>
        </w:rPr>
        <w:t xml:space="preserve"> 6</w:t>
      </w:r>
      <w:r>
        <w:rPr>
          <w:sz w:val="24"/>
          <w:szCs w:val="24"/>
        </w:rPr>
        <w:t xml:space="preserve">  </w:t>
      </w:r>
      <w:r w:rsidRPr="004074BD">
        <w:rPr>
          <w:i/>
          <w:sz w:val="24"/>
          <w:szCs w:val="24"/>
        </w:rPr>
        <w:t>«Оценка природно-ресурсного потенциала района на основе тематических карт».</w:t>
      </w:r>
    </w:p>
    <w:p w:rsidR="00F93E08" w:rsidRDefault="00F93E08" w:rsidP="00F93E08">
      <w:pPr>
        <w:shd w:val="clear" w:color="auto" w:fill="FFFFFF"/>
        <w:spacing w:after="120" w:line="273" w:lineRule="atLeast"/>
        <w:ind w:firstLine="708"/>
        <w:jc w:val="both"/>
        <w:rPr>
          <w:i/>
          <w:color w:val="000000"/>
          <w:sz w:val="24"/>
          <w:szCs w:val="24"/>
          <w:lang w:eastAsia="zh-CN" w:bidi="hi-IN"/>
        </w:rPr>
      </w:pPr>
      <w:r w:rsidRPr="00280967">
        <w:rPr>
          <w:i/>
          <w:color w:val="000000"/>
          <w:sz w:val="24"/>
          <w:szCs w:val="24"/>
          <w:lang w:eastAsia="zh-CN" w:bidi="hi-IN"/>
        </w:rPr>
        <w:t>Практическая работа 7 – учимся с «Полярной звездой»</w:t>
      </w:r>
      <w:r>
        <w:rPr>
          <w:i/>
          <w:color w:val="000000"/>
          <w:sz w:val="24"/>
          <w:szCs w:val="24"/>
          <w:lang w:eastAsia="zh-CN" w:bidi="hi-IN"/>
        </w:rPr>
        <w:t xml:space="preserve"> - географическая исследовательская практика (составляем карту).</w:t>
      </w:r>
    </w:p>
    <w:p w:rsidR="00F93E08" w:rsidRDefault="00F93E08" w:rsidP="00F93E08">
      <w:pPr>
        <w:shd w:val="clear" w:color="auto" w:fill="FFFFFF"/>
        <w:spacing w:after="120" w:line="273" w:lineRule="atLeast"/>
        <w:ind w:firstLine="708"/>
        <w:jc w:val="both"/>
        <w:rPr>
          <w:i/>
          <w:color w:val="000000"/>
          <w:sz w:val="24"/>
          <w:szCs w:val="24"/>
        </w:rPr>
      </w:pPr>
    </w:p>
    <w:p w:rsidR="00F93E08" w:rsidRDefault="00F93E08" w:rsidP="00F93E08">
      <w:pPr>
        <w:shd w:val="clear" w:color="auto" w:fill="FFFFFF"/>
        <w:spacing w:after="120" w:line="273" w:lineRule="atLeast"/>
        <w:ind w:firstLine="708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Тема 4. Европейский Юг (5 ч.).</w:t>
      </w:r>
    </w:p>
    <w:p w:rsidR="00F93E08" w:rsidRDefault="00F93E08" w:rsidP="00F93E08">
      <w:pPr>
        <w:spacing w:after="200" w:line="276" w:lineRule="auto"/>
        <w:ind w:firstLine="708"/>
        <w:jc w:val="both"/>
        <w:rPr>
          <w:color w:val="000000"/>
          <w:sz w:val="24"/>
          <w:szCs w:val="24"/>
          <w:highlight w:val="white"/>
        </w:rPr>
      </w:pPr>
      <w:r>
        <w:rPr>
          <w:sz w:val="24"/>
        </w:rPr>
        <w:t>Г</w:t>
      </w:r>
      <w:r>
        <w:rPr>
          <w:color w:val="000000"/>
          <w:sz w:val="24"/>
          <w:highlight w:val="white"/>
        </w:rPr>
        <w:t xml:space="preserve">еографическое положение. Состав и соседи района. Особенности природных условий и ресурсов, их влияние на жизнь населения и развитие хозяйства. Высотная поясность. Выход к морям. Этапы освоения территории. Густая населенность района. Этническая и религиозная пестрота Северного Кавказа. Быт, традиции, занятия населения. Крупные города: Ростов-на-Дону, Новороссийск. Особенности современного хозяйства. АПК — главное направление специализации района. Рекреационная зона. Города-курорты: Сочи, Анапа, Минеральные Воды. Проблемы и перспективы развития Северного Кавказа. </w:t>
      </w:r>
    </w:p>
    <w:p w:rsidR="00F93E08" w:rsidRDefault="00F93E08" w:rsidP="00F93E08">
      <w:pPr>
        <w:spacing w:after="200" w:line="276" w:lineRule="auto"/>
        <w:rPr>
          <w:color w:val="000000"/>
          <w:sz w:val="24"/>
        </w:rPr>
      </w:pPr>
      <w:r w:rsidRPr="00280967">
        <w:rPr>
          <w:i/>
          <w:color w:val="000000"/>
          <w:sz w:val="24"/>
          <w:szCs w:val="24"/>
          <w:lang w:eastAsia="zh-CN" w:bidi="hi-IN"/>
        </w:rPr>
        <w:t>Практическая работа 8 – учимся с «Полярной звездой» - разрабатываем проект («Развитие рекреации на Северном Кавказе»).</w:t>
      </w:r>
    </w:p>
    <w:p w:rsidR="00F93E08" w:rsidRDefault="00F93E08" w:rsidP="00F93E08">
      <w:pPr>
        <w:spacing w:after="200" w:line="276" w:lineRule="auto"/>
        <w:ind w:firstLine="708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  <w:t>Тема 5. Поволжье (4 ч.).</w:t>
      </w:r>
    </w:p>
    <w:p w:rsidR="00F93E08" w:rsidRDefault="00F93E08" w:rsidP="00F93E08">
      <w:pPr>
        <w:spacing w:after="200" w:line="276" w:lineRule="auto"/>
        <w:ind w:firstLine="708"/>
        <w:jc w:val="both"/>
        <w:rPr>
          <w:color w:val="000000"/>
          <w:sz w:val="24"/>
          <w:szCs w:val="24"/>
          <w:highlight w:val="white"/>
        </w:rPr>
      </w:pPr>
      <w:r>
        <w:rPr>
          <w:color w:val="000000"/>
          <w:sz w:val="24"/>
          <w:highlight w:val="white"/>
        </w:rPr>
        <w:t xml:space="preserve">Географическое положение. Состав и соседи района. Природные условия и ресурсы. Волга — главная хозяйственная ось района. Освоение территории и население. Этническое разнообразие и взаимодействие народов Поволжья. Крупные города. Волжские города-миллионеры. Хозяйственное развитие района. Отрасли специализации. Экологические проблемы и перспективы развития Поволжья. </w:t>
      </w:r>
    </w:p>
    <w:p w:rsidR="00F93E08" w:rsidRDefault="00F93E08" w:rsidP="00F93E08">
      <w:pPr>
        <w:spacing w:after="200" w:line="276" w:lineRule="auto"/>
        <w:jc w:val="both"/>
        <w:rPr>
          <w:color w:val="000000"/>
          <w:sz w:val="24"/>
        </w:rPr>
      </w:pPr>
      <w:r w:rsidRPr="00874456">
        <w:rPr>
          <w:i/>
          <w:color w:val="000000"/>
          <w:sz w:val="24"/>
          <w:szCs w:val="24"/>
          <w:lang w:eastAsia="zh-CN" w:bidi="hi-IN"/>
        </w:rPr>
        <w:t>Практическая работа 9 - учимся с «Полярной звездой» - географическая исследовательская практика - подготовка к дискуссии «Экологические проблемы Поволжья».</w:t>
      </w:r>
    </w:p>
    <w:p w:rsidR="00F93E08" w:rsidRDefault="00F93E08" w:rsidP="00F93E08">
      <w:pPr>
        <w:spacing w:after="200" w:line="276" w:lineRule="auto"/>
        <w:ind w:firstLine="708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  <w:t>Тема 6. Урал (7 ч).</w:t>
      </w:r>
    </w:p>
    <w:p w:rsidR="00F93E08" w:rsidRDefault="00F93E08" w:rsidP="00F93E08">
      <w:pPr>
        <w:spacing w:after="200" w:line="276" w:lineRule="auto"/>
        <w:ind w:firstLine="708"/>
        <w:jc w:val="both"/>
        <w:rPr>
          <w:sz w:val="24"/>
          <w:szCs w:val="24"/>
        </w:rPr>
      </w:pPr>
      <w:r>
        <w:rPr>
          <w:color w:val="000000"/>
          <w:sz w:val="24"/>
          <w:highlight w:val="white"/>
        </w:rPr>
        <w:t>Своеобразие географического положения. Состав и соседи района. Роль Урала в обеспечении связей европейской и азиатской частей России. Природные условия и ресурсы, их особенности. Высотная поясность. Полезные ископаемые. Этапы освоения территории и развития хозяйства Урала. Старейший горнопромышленный район России. Специализация района. Современное хозяйство Урала. Население. Национальный состав. Быт и традиции народов Урала. Крупные города Урала: Екатеринбург, Пермь, Ижевск, Нижний Тагил, Уфа</w:t>
      </w:r>
      <w:r>
        <w:rPr>
          <w:sz w:val="24"/>
          <w:szCs w:val="24"/>
        </w:rPr>
        <w:t>, Челябинск. Урал — экологически неблагополучный район. Источники загрязнения окружающей среды. Проблемы и перспективы развития Урала.</w:t>
      </w:r>
    </w:p>
    <w:p w:rsidR="00F93E08" w:rsidRDefault="00F93E08" w:rsidP="00F93E08">
      <w:pPr>
        <w:shd w:val="clear" w:color="auto" w:fill="FFFFFF"/>
        <w:rPr>
          <w:i/>
          <w:sz w:val="24"/>
          <w:szCs w:val="24"/>
        </w:rPr>
      </w:pPr>
      <w:r w:rsidRPr="00874456">
        <w:rPr>
          <w:i/>
          <w:sz w:val="24"/>
          <w:szCs w:val="24"/>
        </w:rPr>
        <w:t>Практическая работа 10 «Оценка природных ресурсов Урала».</w:t>
      </w:r>
    </w:p>
    <w:p w:rsidR="00F93E08" w:rsidRDefault="00F93E08" w:rsidP="00F93E08">
      <w:pPr>
        <w:spacing w:after="200" w:line="276" w:lineRule="auto"/>
        <w:rPr>
          <w:i/>
          <w:color w:val="000000"/>
          <w:sz w:val="24"/>
        </w:rPr>
      </w:pPr>
      <w:r w:rsidRPr="00874456">
        <w:rPr>
          <w:i/>
          <w:color w:val="000000"/>
          <w:sz w:val="24"/>
          <w:highlight w:val="white"/>
        </w:rPr>
        <w:t>Практическая работа № 11  «Сравнение природных условий, ресурсов и особенностей хозяйственного развития западной и восточной частей Урала»</w:t>
      </w:r>
      <w:r>
        <w:rPr>
          <w:i/>
          <w:color w:val="000000"/>
          <w:sz w:val="24"/>
        </w:rPr>
        <w:t>.</w:t>
      </w:r>
    </w:p>
    <w:p w:rsidR="00F93E08" w:rsidRPr="00874456" w:rsidRDefault="00F93E08" w:rsidP="00F93E08">
      <w:pPr>
        <w:shd w:val="clear" w:color="auto" w:fill="FFFFFF"/>
        <w:rPr>
          <w:i/>
          <w:color w:val="000000"/>
          <w:sz w:val="24"/>
          <w:szCs w:val="24"/>
          <w:lang w:eastAsia="zh-CN" w:bidi="hi-IN"/>
        </w:rPr>
      </w:pPr>
      <w:r w:rsidRPr="00874456">
        <w:rPr>
          <w:i/>
          <w:color w:val="000000"/>
          <w:sz w:val="24"/>
          <w:szCs w:val="24"/>
          <w:lang w:eastAsia="zh-CN" w:bidi="hi-IN"/>
        </w:rPr>
        <w:t xml:space="preserve">Практическая работа </w:t>
      </w:r>
      <w:r>
        <w:rPr>
          <w:i/>
          <w:color w:val="000000"/>
          <w:sz w:val="24"/>
          <w:szCs w:val="24"/>
          <w:lang w:eastAsia="zh-CN" w:bidi="hi-IN"/>
        </w:rPr>
        <w:t xml:space="preserve">12 </w:t>
      </w:r>
      <w:r w:rsidRPr="00874456">
        <w:rPr>
          <w:i/>
          <w:color w:val="000000"/>
          <w:sz w:val="24"/>
          <w:szCs w:val="24"/>
          <w:lang w:eastAsia="zh-CN" w:bidi="hi-IN"/>
        </w:rPr>
        <w:t>- учимся с «Полярной звездой» - географическая исследовательская практика - анализ «Специфика проблем Урала».</w:t>
      </w:r>
    </w:p>
    <w:p w:rsidR="00F93E08" w:rsidRDefault="00F93E08" w:rsidP="00F93E08">
      <w:pPr>
        <w:spacing w:after="200" w:line="276" w:lineRule="auto"/>
        <w:rPr>
          <w:sz w:val="24"/>
          <w:szCs w:val="24"/>
        </w:rPr>
      </w:pPr>
    </w:p>
    <w:p w:rsidR="00F93E08" w:rsidRPr="00983F71" w:rsidRDefault="00F93E08" w:rsidP="00F93E08">
      <w:pPr>
        <w:spacing w:after="200" w:line="276" w:lineRule="auto"/>
        <w:ind w:firstLine="708"/>
        <w:rPr>
          <w:b/>
          <w:color w:val="000000"/>
          <w:sz w:val="24"/>
        </w:rPr>
      </w:pPr>
      <w:r>
        <w:rPr>
          <w:b/>
          <w:color w:val="000000"/>
          <w:sz w:val="24"/>
        </w:rPr>
        <w:t>Тема 7. Сибирь (5 ч.).</w:t>
      </w:r>
    </w:p>
    <w:p w:rsidR="00F93E08" w:rsidRDefault="00F93E08" w:rsidP="00F93E08">
      <w:pPr>
        <w:spacing w:after="120" w:line="312" w:lineRule="atLeast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Пространство Сибири. Состав территории. Географическое положение. Природные условия и ресурсы. Особенности речной сети. Многолетняя мерзлота.</w:t>
      </w:r>
      <w:r>
        <w:rPr>
          <w:sz w:val="24"/>
          <w:szCs w:val="24"/>
        </w:rPr>
        <w:br/>
        <w:t>Заселение и освоение территории. Население. Жизнь, быт и занятия населения. Коренные народы Севера. Роль транспорта в освоении территории. Транссибирская магистраль. Хозяйство. Отрасли специализации. Западная Сибирь — главная топливная база России. Заболоченность территории — одна из проблем района. Особенности АПК. Золотые горы Алтая — объект Всемирного природного наследия. Крупные города: Новосибирск, Омск, Томск. Проблемы и перспективы развития. Восточная Сибирь. Оценка природных условий и ресурсов для жизни населения. Крупнейшие реки. Заповедник «Столбы». Байкал — объект Всемирного природного наследия. Норильский промышленный район. Постиндустриальная Восточная Сибирь. Крупные города: Иркутск, Красноярск, Норильск. Проблемы и перспективы развития района.</w:t>
      </w:r>
    </w:p>
    <w:p w:rsidR="00F93E08" w:rsidRDefault="00F93E08" w:rsidP="00F93E08">
      <w:pPr>
        <w:spacing w:after="120" w:line="312" w:lineRule="atLeast"/>
        <w:rPr>
          <w:b/>
          <w:sz w:val="24"/>
          <w:szCs w:val="24"/>
        </w:rPr>
      </w:pPr>
      <w:r w:rsidRPr="0081017D">
        <w:rPr>
          <w:i/>
          <w:color w:val="000000"/>
          <w:sz w:val="24"/>
          <w:szCs w:val="24"/>
        </w:rPr>
        <w:t>Практическая работа 13 – учимся с «Полярной звездой» - разрабатываем проект «Путешествие по Транссибирской железной дороге».</w:t>
      </w:r>
    </w:p>
    <w:p w:rsidR="00F93E08" w:rsidRDefault="00F93E08" w:rsidP="00F93E08">
      <w:pPr>
        <w:spacing w:after="120" w:line="312" w:lineRule="atLeast"/>
        <w:ind w:firstLine="708"/>
        <w:rPr>
          <w:b/>
          <w:sz w:val="24"/>
          <w:szCs w:val="24"/>
        </w:rPr>
      </w:pPr>
      <w:r>
        <w:rPr>
          <w:b/>
          <w:sz w:val="24"/>
          <w:szCs w:val="24"/>
        </w:rPr>
        <w:t>Тема 8. Дальний Восток (7 ч.).</w:t>
      </w:r>
    </w:p>
    <w:p w:rsidR="00F93E08" w:rsidRDefault="00F93E08" w:rsidP="00F93E08">
      <w:pPr>
        <w:spacing w:after="120" w:line="276" w:lineRule="auto"/>
        <w:ind w:firstLine="708"/>
        <w:jc w:val="both"/>
        <w:rPr>
          <w:rFonts w:ascii="PT Sans" w:eastAsia="PT Sans" w:hAnsi="PT Sans" w:cs="PT Sans"/>
          <w:color w:val="000000"/>
          <w:sz w:val="21"/>
          <w:szCs w:val="24"/>
          <w:highlight w:val="white"/>
        </w:rPr>
      </w:pPr>
      <w:r>
        <w:rPr>
          <w:sz w:val="24"/>
          <w:szCs w:val="24"/>
        </w:rPr>
        <w:t>Уникальность географического положения. Состав и соседи района. Геологическая «молодость» района. Сейсмичность. Вулканизм. Полезные ископаемые. Природные контрасты. Река Амур и ее притоки. Своеобразие растительного и животного мира. Уссурийская тайга — уникальный природный комплекс. Охрана природы.</w:t>
      </w:r>
      <w:r>
        <w:rPr>
          <w:sz w:val="24"/>
          <w:szCs w:val="24"/>
        </w:rPr>
        <w:br/>
        <w:t>Этапы развития территории. Исследователи Дальнего Востока. Население. Коренные народы. Основные отрасли специализации. Значение морского транспорта. Портовое хозяйство. Крупные города Дальнего Востока.</w:t>
      </w:r>
      <w:r>
        <w:rPr>
          <w:sz w:val="24"/>
          <w:szCs w:val="24"/>
        </w:rPr>
        <w:br/>
        <w:t>Проблемы и перспективы развития Дальнего Востока.</w:t>
      </w:r>
      <w:r>
        <w:t xml:space="preserve"> </w:t>
      </w:r>
      <w:r>
        <w:rPr>
          <w:sz w:val="24"/>
          <w:szCs w:val="24"/>
        </w:rPr>
        <w:t>Дальний Восток — далекая периферия или «тихоокеанский фасад» России? Внешние связи региона</w:t>
      </w:r>
      <w:r>
        <w:rPr>
          <w:rFonts w:ascii="PT Sans" w:eastAsia="PT Sans" w:hAnsi="PT Sans" w:cs="PT Sans"/>
          <w:color w:val="000000"/>
          <w:sz w:val="21"/>
          <w:highlight w:val="white"/>
        </w:rPr>
        <w:t>.</w:t>
      </w:r>
    </w:p>
    <w:p w:rsidR="00F93E08" w:rsidRDefault="00F93E08" w:rsidP="00F93E08">
      <w:pPr>
        <w:spacing w:after="120" w:line="276" w:lineRule="auto"/>
        <w:jc w:val="both"/>
        <w:rPr>
          <w:i/>
          <w:sz w:val="24"/>
          <w:szCs w:val="24"/>
        </w:rPr>
      </w:pPr>
      <w:r>
        <w:rPr>
          <w:color w:val="000000"/>
          <w:sz w:val="24"/>
          <w:highlight w:val="white"/>
        </w:rPr>
        <w:t xml:space="preserve"> </w:t>
      </w:r>
      <w:r>
        <w:rPr>
          <w:i/>
          <w:sz w:val="24"/>
          <w:szCs w:val="24"/>
        </w:rPr>
        <w:t>Практическая работа 14</w:t>
      </w:r>
      <w:r w:rsidRPr="000E1C19">
        <w:rPr>
          <w:i/>
          <w:sz w:val="24"/>
          <w:szCs w:val="24"/>
        </w:rPr>
        <w:t xml:space="preserve"> «Оценка географического положения Дальнего Востока и его влияние на хозяйство региона»</w:t>
      </w:r>
      <w:r>
        <w:rPr>
          <w:i/>
          <w:sz w:val="24"/>
          <w:szCs w:val="24"/>
        </w:rPr>
        <w:t>.</w:t>
      </w:r>
    </w:p>
    <w:p w:rsidR="00F93E08" w:rsidRPr="002A5134" w:rsidRDefault="00F93E08" w:rsidP="00F93E08">
      <w:pPr>
        <w:shd w:val="clear" w:color="auto" w:fill="FFFFFF"/>
        <w:jc w:val="both"/>
        <w:rPr>
          <w:i/>
          <w:color w:val="000000"/>
          <w:sz w:val="24"/>
          <w:szCs w:val="24"/>
          <w:lang w:eastAsia="zh-CN" w:bidi="hi-IN"/>
        </w:rPr>
      </w:pPr>
      <w:r w:rsidRPr="002A5134">
        <w:rPr>
          <w:i/>
          <w:color w:val="000000"/>
          <w:sz w:val="24"/>
          <w:szCs w:val="24"/>
          <w:lang w:eastAsia="zh-CN" w:bidi="hi-IN"/>
        </w:rPr>
        <w:t>Практическая работа 15 - учимся с «Полярной звездой» - разработка проекта «Развитие Дальнего Востока в первой половине 21 века».</w:t>
      </w:r>
    </w:p>
    <w:p w:rsidR="00F93E08" w:rsidRDefault="00F93E08" w:rsidP="00F93E08">
      <w:pPr>
        <w:spacing w:after="120" w:line="276" w:lineRule="auto"/>
        <w:jc w:val="both"/>
        <w:rPr>
          <w:b/>
          <w:sz w:val="24"/>
        </w:rPr>
      </w:pPr>
    </w:p>
    <w:p w:rsidR="00F93E08" w:rsidRDefault="00F93E08" w:rsidP="00F93E08">
      <w:pPr>
        <w:shd w:val="clear" w:color="auto" w:fill="FFFFFF"/>
        <w:spacing w:after="120" w:line="276" w:lineRule="auto"/>
        <w:ind w:firstLine="708"/>
        <w:rPr>
          <w:b/>
        </w:rPr>
      </w:pPr>
      <w:r>
        <w:rPr>
          <w:b/>
          <w:sz w:val="24"/>
        </w:rPr>
        <w:t xml:space="preserve">Заключение (1 ч.). </w:t>
      </w:r>
    </w:p>
    <w:p w:rsidR="00F93E08" w:rsidRDefault="00F93E08" w:rsidP="00F93E08">
      <w:pPr>
        <w:spacing w:after="200" w:line="276" w:lineRule="auto"/>
        <w:ind w:firstLine="708"/>
        <w:jc w:val="both"/>
        <w:rPr>
          <w:color w:val="000000"/>
          <w:sz w:val="24"/>
          <w:highlight w:val="white"/>
        </w:rPr>
      </w:pPr>
      <w:r>
        <w:rPr>
          <w:color w:val="000000"/>
          <w:sz w:val="24"/>
          <w:highlight w:val="white"/>
        </w:rPr>
        <w:t>Соседи России. Место России в мире. Экономические, культурные, информационные, торговые, политические связи России со странами ближнего и дальнего зарубежья. Соотношение экспорта и импорта. Расширение внешних экономических связей с другими государствами. Сфера влияния России. Геополитическое и экономическое влияние.</w:t>
      </w:r>
    </w:p>
    <w:p w:rsidR="00F93E08" w:rsidRDefault="00F93E08" w:rsidP="00F93E08">
      <w:pPr>
        <w:spacing w:after="200" w:line="276" w:lineRule="auto"/>
        <w:ind w:firstLine="708"/>
        <w:jc w:val="both"/>
        <w:rPr>
          <w:b/>
          <w:color w:val="000000"/>
          <w:sz w:val="24"/>
          <w:highlight w:val="white"/>
        </w:rPr>
      </w:pPr>
      <w:r w:rsidRPr="00983F71">
        <w:rPr>
          <w:b/>
          <w:color w:val="000000"/>
          <w:sz w:val="24"/>
          <w:highlight w:val="white"/>
        </w:rPr>
        <w:t>Повторение (1 ч.)</w:t>
      </w:r>
    </w:p>
    <w:p w:rsidR="00EF63AC" w:rsidRDefault="007B1514" w:rsidP="00F93E08">
      <w:pPr>
        <w:ind w:left="-142" w:firstLine="142"/>
      </w:pPr>
    </w:p>
    <w:sectPr w:rsidR="00EF63AC" w:rsidSect="00F93E08">
      <w:pgSz w:w="11906" w:h="16838"/>
      <w:pgMar w:top="1134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T Sans">
    <w:altName w:val="Malgun Gothic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752C"/>
    <w:rsid w:val="000B752C"/>
    <w:rsid w:val="006605BF"/>
    <w:rsid w:val="007B1514"/>
    <w:rsid w:val="00AB01EC"/>
    <w:rsid w:val="00F93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93E08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Times New Roman" w:eastAsia="Times New Roman" w:hAnsi="Times New Roman" w:cs="Times New Roman"/>
      <w:sz w:val="20"/>
      <w:lang w:eastAsia="ru-RU"/>
    </w:rPr>
  </w:style>
  <w:style w:type="paragraph" w:styleId="4">
    <w:name w:val="heading 4"/>
    <w:basedOn w:val="a"/>
    <w:next w:val="a"/>
    <w:link w:val="40"/>
    <w:uiPriority w:val="9"/>
    <w:unhideWhenUsed/>
    <w:qFormat/>
    <w:rsid w:val="00F93E08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F93E08"/>
    <w:rPr>
      <w:rFonts w:ascii="Arial" w:eastAsia="Arial" w:hAnsi="Arial" w:cs="Arial"/>
      <w:b/>
      <w:bCs/>
      <w:sz w:val="26"/>
      <w:szCs w:val="26"/>
      <w:lang w:eastAsia="ru-RU"/>
    </w:rPr>
  </w:style>
  <w:style w:type="paragraph" w:styleId="a3">
    <w:name w:val="No Spacing"/>
    <w:rsid w:val="00F93E08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Calibri" w:hAnsi="Calibri" w:cs="Times New Roman"/>
    </w:rPr>
  </w:style>
  <w:style w:type="character" w:customStyle="1" w:styleId="c44">
    <w:name w:val="c44"/>
    <w:basedOn w:val="a0"/>
    <w:rsid w:val="00F93E08"/>
  </w:style>
  <w:style w:type="character" w:customStyle="1" w:styleId="c16">
    <w:name w:val="c16"/>
    <w:basedOn w:val="a0"/>
    <w:rsid w:val="00F93E08"/>
  </w:style>
  <w:style w:type="character" w:customStyle="1" w:styleId="c4">
    <w:name w:val="c4"/>
    <w:basedOn w:val="a0"/>
    <w:rsid w:val="00F93E08"/>
  </w:style>
  <w:style w:type="paragraph" w:customStyle="1" w:styleId="c5">
    <w:name w:val="c5"/>
    <w:basedOn w:val="a"/>
    <w:rsid w:val="00F93E08"/>
    <w:pPr>
      <w:widowControl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93E08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Times New Roman" w:eastAsia="Times New Roman" w:hAnsi="Times New Roman" w:cs="Times New Roman"/>
      <w:sz w:val="20"/>
      <w:lang w:eastAsia="ru-RU"/>
    </w:rPr>
  </w:style>
  <w:style w:type="paragraph" w:styleId="4">
    <w:name w:val="heading 4"/>
    <w:basedOn w:val="a"/>
    <w:next w:val="a"/>
    <w:link w:val="40"/>
    <w:uiPriority w:val="9"/>
    <w:unhideWhenUsed/>
    <w:qFormat/>
    <w:rsid w:val="00F93E08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F93E08"/>
    <w:rPr>
      <w:rFonts w:ascii="Arial" w:eastAsia="Arial" w:hAnsi="Arial" w:cs="Arial"/>
      <w:b/>
      <w:bCs/>
      <w:sz w:val="26"/>
      <w:szCs w:val="26"/>
      <w:lang w:eastAsia="ru-RU"/>
    </w:rPr>
  </w:style>
  <w:style w:type="paragraph" w:styleId="a3">
    <w:name w:val="No Spacing"/>
    <w:rsid w:val="00F93E08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Calibri" w:hAnsi="Calibri" w:cs="Times New Roman"/>
    </w:rPr>
  </w:style>
  <w:style w:type="character" w:customStyle="1" w:styleId="c44">
    <w:name w:val="c44"/>
    <w:basedOn w:val="a0"/>
    <w:rsid w:val="00F93E08"/>
  </w:style>
  <w:style w:type="character" w:customStyle="1" w:styleId="c16">
    <w:name w:val="c16"/>
    <w:basedOn w:val="a0"/>
    <w:rsid w:val="00F93E08"/>
  </w:style>
  <w:style w:type="character" w:customStyle="1" w:styleId="c4">
    <w:name w:val="c4"/>
    <w:basedOn w:val="a0"/>
    <w:rsid w:val="00F93E08"/>
  </w:style>
  <w:style w:type="paragraph" w:customStyle="1" w:styleId="c5">
    <w:name w:val="c5"/>
    <w:basedOn w:val="a"/>
    <w:rsid w:val="00F93E08"/>
    <w:pPr>
      <w:widowControl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6362</Words>
  <Characters>36265</Characters>
  <Application>Microsoft Office Word</Application>
  <DocSecurity>0</DocSecurity>
  <Lines>302</Lines>
  <Paragraphs>85</Paragraphs>
  <ScaleCrop>false</ScaleCrop>
  <Company>Home</Company>
  <LinksUpToDate>false</LinksUpToDate>
  <CharactersWithSpaces>42542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</dc:creator>
  <cp:keywords/>
  <dc:description/>
  <cp:lastModifiedBy>KP</cp:lastModifiedBy>
  <cp:revision>4</cp:revision>
  <dcterms:created xsi:type="dcterms:W3CDTF">2023-03-26T19:06:00Z</dcterms:created>
  <dcterms:modified xsi:type="dcterms:W3CDTF">2023-03-27T07:15:00Z</dcterms:modified>
</cp:coreProperties>
</file>